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CC" w:rsidRDefault="00FB5288" w:rsidP="006846CC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1"/>
        </w:rPr>
        <w:t>1. </w:t>
      </w:r>
      <w:r w:rsidRPr="007A64B1">
        <w:rPr>
          <w:b/>
          <w:bCs/>
          <w:color w:val="000001"/>
        </w:rPr>
        <w:t>Наименование государственной услуги №</w:t>
      </w:r>
      <w:r w:rsidR="00B82411">
        <w:rPr>
          <w:b/>
          <w:bCs/>
          <w:color w:val="000001"/>
        </w:rPr>
        <w:t>7</w:t>
      </w:r>
      <w:r w:rsidRPr="007A64B1">
        <w:rPr>
          <w:b/>
          <w:bCs/>
          <w:color w:val="000001"/>
        </w:rPr>
        <w:t>:</w:t>
      </w:r>
      <w:r>
        <w:rPr>
          <w:color w:val="000001"/>
        </w:rPr>
        <w:t xml:space="preserve"> </w:t>
      </w:r>
      <w:r w:rsidR="007C37CE">
        <w:rPr>
          <w:color w:val="000000"/>
          <w:sz w:val="22"/>
          <w:szCs w:val="22"/>
        </w:rPr>
        <w:t>37</w:t>
      </w:r>
      <w:r w:rsidR="006846CC">
        <w:rPr>
          <w:color w:val="000000"/>
          <w:sz w:val="22"/>
          <w:szCs w:val="22"/>
        </w:rPr>
        <w:t xml:space="preserve">Д57003200100101002100. Реализация образовательных программ среднего профессионального образования - программ подготовки квалифицированных рабочих, служащих 11.01.01  "Монтажник радиоэлектронной аппаратуры и приборов" </w:t>
      </w:r>
    </w:p>
    <w:p w:rsidR="00FB5288" w:rsidRDefault="00FB5288" w:rsidP="006846CC">
      <w:pPr>
        <w:pStyle w:val="FORMATTEXT"/>
        <w:rPr>
          <w:color w:val="000001"/>
        </w:rPr>
      </w:pPr>
      <w:r>
        <w:rPr>
          <w:color w:val="000001"/>
        </w:rPr>
        <w:t xml:space="preserve">2. Физические лица, </w:t>
      </w:r>
      <w:r w:rsidR="00D2744E">
        <w:rPr>
          <w:color w:val="000001"/>
        </w:rPr>
        <w:t>имеющие</w:t>
      </w:r>
      <w:r>
        <w:rPr>
          <w:color w:val="000001"/>
        </w:rPr>
        <w:t xml:space="preserve"> основное общее образование.</w:t>
      </w:r>
    </w:p>
    <w:p w:rsidR="00FB5288" w:rsidRDefault="00FB5288">
      <w:pPr>
        <w:pStyle w:val="FORMATTEXT"/>
        <w:jc w:val="both"/>
        <w:rPr>
          <w:color w:val="000001"/>
        </w:rPr>
      </w:pPr>
    </w:p>
    <w:p w:rsidR="00FB5288" w:rsidRDefault="00FB5288" w:rsidP="00BF1F1B">
      <w:pPr>
        <w:pStyle w:val="FORMATTEXT"/>
        <w:jc w:val="both"/>
        <w:rPr>
          <w:color w:val="000001"/>
        </w:rPr>
      </w:pPr>
      <w:r>
        <w:rPr>
          <w:color w:val="000001"/>
        </w:rPr>
        <w:t xml:space="preserve">3. Показатели, характеризующие качество и (или) объем (содержание) оказываемой государственной услуги (выполняемой работы). </w:t>
      </w:r>
    </w:p>
    <w:p w:rsidR="00FB5288" w:rsidRDefault="00FB5288" w:rsidP="006C4A01">
      <w:pPr>
        <w:pStyle w:val="FORMATTEXT"/>
        <w:ind w:firstLine="709"/>
        <w:jc w:val="center"/>
        <w:rPr>
          <w:color w:val="000001"/>
        </w:rPr>
      </w:pPr>
    </w:p>
    <w:p w:rsidR="007A26A4" w:rsidRDefault="00BF1F1B" w:rsidP="006C4A01">
      <w:pPr>
        <w:pStyle w:val="FORMATTEXT"/>
        <w:ind w:firstLine="709"/>
        <w:jc w:val="center"/>
        <w:rPr>
          <w:color w:val="000001"/>
        </w:rPr>
      </w:pPr>
      <w:r>
        <w:rPr>
          <w:color w:val="000001"/>
        </w:rPr>
        <w:t>Показатели, характеризующие объем оказываемой государственн</w:t>
      </w:r>
      <w:r w:rsidR="006C4A01">
        <w:rPr>
          <w:color w:val="000001"/>
        </w:rPr>
        <w:t>ой услуги (выполняемой работы)</w:t>
      </w:r>
    </w:p>
    <w:p w:rsidR="00FB5288" w:rsidRDefault="00FB5288" w:rsidP="006C4A01">
      <w:pPr>
        <w:pStyle w:val="FORMATTEXT"/>
        <w:ind w:firstLine="709"/>
        <w:jc w:val="center"/>
        <w:rPr>
          <w:color w:val="000001"/>
        </w:rPr>
      </w:pPr>
    </w:p>
    <w:tbl>
      <w:tblPr>
        <w:tblW w:w="14825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989"/>
        <w:gridCol w:w="2694"/>
        <w:gridCol w:w="1275"/>
        <w:gridCol w:w="592"/>
        <w:gridCol w:w="873"/>
        <w:gridCol w:w="777"/>
        <w:gridCol w:w="688"/>
        <w:gridCol w:w="782"/>
        <w:gridCol w:w="684"/>
        <w:gridCol w:w="786"/>
        <w:gridCol w:w="679"/>
        <w:gridCol w:w="1466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1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AA540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 xml:space="preserve">показателя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 w:rsidP="00434F0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Форма предоставления государственной услуги (работы) (безвозмез</w:t>
            </w:r>
            <w:r>
              <w:rPr>
                <w:color w:val="000001"/>
              </w:rPr>
              <w:t>д</w:t>
            </w:r>
            <w:r>
              <w:rPr>
                <w:color w:val="000001"/>
              </w:rPr>
              <w:t>ная, платная)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7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Объем оказания государственной услуги (выполнения работ)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финансовый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финансовый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34F0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очередной год план</w:t>
            </w:r>
            <w:r>
              <w:rPr>
                <w:color w:val="000001"/>
              </w:rPr>
              <w:t>о</w:t>
            </w:r>
            <w:r>
              <w:rPr>
                <w:color w:val="000001"/>
              </w:rPr>
              <w:t>вого пери</w:t>
            </w:r>
            <w:r>
              <w:rPr>
                <w:color w:val="000001"/>
              </w:rPr>
              <w:t>о</w:t>
            </w:r>
            <w:r>
              <w:rPr>
                <w:color w:val="000001"/>
              </w:rPr>
              <w:t xml:space="preserve">да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9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A26A4" w:rsidP="00CB1441">
            <w:pPr>
              <w:pStyle w:val="FORMATTEXT"/>
              <w:numPr>
                <w:ilvl w:val="0"/>
                <w:numId w:val="1"/>
              </w:numPr>
              <w:jc w:val="center"/>
              <w:rPr>
                <w:color w:val="000001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434F0B" w:rsidRDefault="00000B9D" w:rsidP="00AA540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2"/>
                <w:szCs w:val="22"/>
              </w:rPr>
              <w:t>Численность обучающихся (чел.)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Безвозмездная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Чел.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142FE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F639E4" w:rsidP="00F51812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131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F318CE" w:rsidP="00F639E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  <w:r w:rsidR="00F639E4">
              <w:rPr>
                <w:color w:val="000001"/>
              </w:rPr>
              <w:t>45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ED3032" w:rsidP="00F639E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  <w:r w:rsidR="00F639E4">
              <w:rPr>
                <w:color w:val="000001"/>
              </w:rPr>
              <w:t>58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ED3032" w:rsidP="00F639E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  <w:r w:rsidR="00F639E4">
              <w:rPr>
                <w:color w:val="000001"/>
              </w:rPr>
              <w:t>54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4742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2"/>
        <w:gridCol w:w="9780"/>
      </w:tblGrid>
      <w:tr w:rsidR="005730E9" w:rsidTr="001B7D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730E9" w:rsidRDefault="005730E9" w:rsidP="001B7D45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Содержание государственной услуги (работы) 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0" w:type="dxa"/>
            </w:tcMar>
          </w:tcPr>
          <w:p w:rsidR="005730E9" w:rsidRPr="001C1A66" w:rsidRDefault="005730E9" w:rsidP="001B7D45">
            <w:pPr>
              <w:pStyle w:val="FORMATTEXT"/>
              <w:rPr>
                <w:color w:val="000001"/>
                <w:spacing w:val="-1"/>
              </w:rPr>
            </w:pPr>
            <w:r>
              <w:rPr>
                <w:color w:val="000001"/>
                <w:spacing w:val="-1"/>
              </w:rPr>
              <w:t>определяется учебным планом</w:t>
            </w:r>
            <w:r w:rsidRPr="001C1A66">
              <w:rPr>
                <w:color w:val="000001"/>
                <w:spacing w:val="-1"/>
              </w:rPr>
              <w:t xml:space="preserve"> основной профессиональной образовательной</w:t>
            </w:r>
            <w:r w:rsidRPr="008E2F4F">
              <w:rPr>
                <w:color w:val="000001"/>
                <w:spacing w:val="-1"/>
              </w:rPr>
              <w:t xml:space="preserve"> программы</w:t>
            </w:r>
            <w:r>
              <w:rPr>
                <w:color w:val="000001"/>
                <w:spacing w:val="-1"/>
              </w:rPr>
              <w:t xml:space="preserve"> СПО</w:t>
            </w:r>
          </w:p>
        </w:tc>
      </w:tr>
      <w:tr w:rsidR="005730E9" w:rsidRPr="007F2BDB" w:rsidTr="001B7D4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5730E9" w:rsidRPr="007F2BDB" w:rsidRDefault="005730E9" w:rsidP="001B7D45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730E9" w:rsidRPr="007F2BDB" w:rsidRDefault="005730E9" w:rsidP="001B7D45">
            <w:pPr>
              <w:pStyle w:val="FORMATTEXT"/>
              <w:jc w:val="center"/>
              <w:rPr>
                <w:i/>
                <w:iCs/>
                <w:color w:val="000001"/>
                <w:sz w:val="20"/>
                <w:szCs w:val="20"/>
              </w:rPr>
            </w:pPr>
          </w:p>
        </w:tc>
      </w:tr>
      <w:tr w:rsidR="005730E9" w:rsidRPr="00655AE6" w:rsidTr="001B7D45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5730E9" w:rsidRPr="00655AE6" w:rsidRDefault="005730E9" w:rsidP="003A22D5">
            <w:pPr>
              <w:pStyle w:val="FORMATTEXT"/>
              <w:ind w:left="-34"/>
              <w:jc w:val="both"/>
              <w:rPr>
                <w:color w:val="000001"/>
                <w:spacing w:val="-1"/>
              </w:rPr>
            </w:pPr>
            <w:r w:rsidRPr="00655AE6">
              <w:rPr>
                <w:color w:val="000001"/>
                <w:spacing w:val="-1"/>
                <w:u w:val="single"/>
              </w:rPr>
              <w:t>подготовки квалифицированных рабочих,</w:t>
            </w:r>
            <w:r>
              <w:rPr>
                <w:color w:val="000001"/>
                <w:spacing w:val="-1"/>
                <w:u w:val="single"/>
              </w:rPr>
              <w:t xml:space="preserve"> </w:t>
            </w:r>
            <w:r w:rsidRPr="00655AE6">
              <w:rPr>
                <w:color w:val="000001"/>
                <w:spacing w:val="-1"/>
                <w:u w:val="single"/>
              </w:rPr>
              <w:t xml:space="preserve">служащих для получения профессии среднего профессионального образования  </w:t>
            </w:r>
            <w:r w:rsidR="003A22D5">
              <w:rPr>
                <w:color w:val="000001"/>
                <w:spacing w:val="-1"/>
                <w:u w:val="single"/>
              </w:rPr>
              <w:t>11.01.01</w:t>
            </w:r>
            <w:r w:rsidRPr="00655AE6">
              <w:rPr>
                <w:color w:val="000001"/>
                <w:spacing w:val="-1"/>
                <w:u w:val="single"/>
              </w:rPr>
              <w:t>.</w:t>
            </w:r>
            <w:r w:rsidRPr="00655AE6">
              <w:rPr>
                <w:color w:val="000001"/>
                <w:spacing w:val="-1"/>
              </w:rPr>
              <w:t xml:space="preserve"> </w:t>
            </w:r>
            <w:r>
              <w:rPr>
                <w:color w:val="000001"/>
                <w:spacing w:val="-1"/>
              </w:rPr>
              <w:br/>
            </w:r>
            <w:r w:rsidRPr="00655AE6">
              <w:rPr>
                <w:color w:val="000001"/>
                <w:spacing w:val="-1"/>
              </w:rPr>
              <w:t>«Монтажник</w:t>
            </w:r>
            <w:r>
              <w:rPr>
                <w:color w:val="000001"/>
                <w:spacing w:val="-1"/>
              </w:rPr>
              <w:t xml:space="preserve"> </w:t>
            </w:r>
            <w:r w:rsidRPr="00655AE6">
              <w:rPr>
                <w:color w:val="000001"/>
                <w:spacing w:val="-1"/>
              </w:rPr>
              <w:t xml:space="preserve"> радиоэлектронной </w:t>
            </w:r>
            <w:r>
              <w:rPr>
                <w:color w:val="000001"/>
                <w:spacing w:val="-1"/>
              </w:rPr>
              <w:t xml:space="preserve"> </w:t>
            </w:r>
            <w:r w:rsidRPr="00655AE6">
              <w:rPr>
                <w:color w:val="000001"/>
                <w:spacing w:val="-1"/>
              </w:rPr>
              <w:t xml:space="preserve">аппаратуры </w:t>
            </w:r>
            <w:r>
              <w:rPr>
                <w:color w:val="000001"/>
                <w:spacing w:val="-1"/>
              </w:rPr>
              <w:t xml:space="preserve"> </w:t>
            </w:r>
            <w:r w:rsidRPr="00655AE6">
              <w:rPr>
                <w:color w:val="000001"/>
                <w:spacing w:val="-1"/>
              </w:rPr>
              <w:t xml:space="preserve">и </w:t>
            </w:r>
            <w:r>
              <w:rPr>
                <w:color w:val="000001"/>
                <w:spacing w:val="-1"/>
              </w:rPr>
              <w:t xml:space="preserve"> </w:t>
            </w:r>
            <w:r w:rsidRPr="00655AE6">
              <w:rPr>
                <w:color w:val="000001"/>
                <w:spacing w:val="-1"/>
              </w:rPr>
              <w:t xml:space="preserve">приборов» </w:t>
            </w:r>
            <w:r>
              <w:rPr>
                <w:color w:val="000001"/>
                <w:spacing w:val="-1"/>
              </w:rPr>
              <w:t xml:space="preserve"> </w:t>
            </w:r>
            <w:r w:rsidRPr="00655AE6">
              <w:rPr>
                <w:color w:val="000001"/>
                <w:spacing w:val="-1"/>
              </w:rPr>
              <w:t xml:space="preserve">в </w:t>
            </w:r>
            <w:r>
              <w:rPr>
                <w:color w:val="000001"/>
                <w:spacing w:val="-1"/>
              </w:rPr>
              <w:t xml:space="preserve"> </w:t>
            </w:r>
            <w:r w:rsidRPr="00655AE6">
              <w:rPr>
                <w:color w:val="000001"/>
                <w:spacing w:val="-1"/>
              </w:rPr>
              <w:t>соответствии</w:t>
            </w:r>
            <w:r w:rsidRPr="00F4182B">
              <w:rPr>
                <w:color w:val="000001"/>
                <w:spacing w:val="-1"/>
              </w:rPr>
              <w:t xml:space="preserve"> </w:t>
            </w:r>
            <w:r>
              <w:rPr>
                <w:color w:val="000001"/>
                <w:spacing w:val="-1"/>
              </w:rPr>
              <w:t xml:space="preserve"> </w:t>
            </w:r>
            <w:r w:rsidRPr="00F4182B">
              <w:rPr>
                <w:color w:val="000001"/>
                <w:spacing w:val="-1"/>
              </w:rPr>
              <w:t>с</w:t>
            </w:r>
            <w:r>
              <w:rPr>
                <w:color w:val="000001"/>
                <w:spacing w:val="-1"/>
              </w:rPr>
              <w:t xml:space="preserve"> </w:t>
            </w:r>
            <w:r w:rsidRPr="00F4182B">
              <w:rPr>
                <w:color w:val="000001"/>
                <w:spacing w:val="-1"/>
              </w:rPr>
              <w:t xml:space="preserve"> требованиями </w:t>
            </w:r>
            <w:r>
              <w:rPr>
                <w:color w:val="000001"/>
                <w:spacing w:val="-1"/>
              </w:rPr>
              <w:t xml:space="preserve"> </w:t>
            </w:r>
            <w:r w:rsidRPr="00F4182B">
              <w:rPr>
                <w:color w:val="000001"/>
                <w:spacing w:val="-1"/>
              </w:rPr>
              <w:t xml:space="preserve">ФГОС, </w:t>
            </w:r>
            <w:r>
              <w:rPr>
                <w:color w:val="000001"/>
                <w:spacing w:val="-1"/>
              </w:rPr>
              <w:t xml:space="preserve"> </w:t>
            </w:r>
            <w:r w:rsidRPr="00F4182B">
              <w:rPr>
                <w:color w:val="000001"/>
                <w:spacing w:val="-1"/>
              </w:rPr>
              <w:t xml:space="preserve">утвержденном </w:t>
            </w:r>
            <w:r>
              <w:rPr>
                <w:color w:val="000001"/>
                <w:spacing w:val="-1"/>
              </w:rPr>
              <w:t xml:space="preserve"> </w:t>
            </w:r>
            <w:r w:rsidRPr="00F4182B">
              <w:rPr>
                <w:color w:val="000001"/>
                <w:spacing w:val="-1"/>
              </w:rPr>
              <w:t xml:space="preserve">приказом </w:t>
            </w:r>
            <w:r>
              <w:rPr>
                <w:color w:val="000001"/>
                <w:spacing w:val="-1"/>
              </w:rPr>
              <w:t xml:space="preserve"> </w:t>
            </w:r>
            <w:r w:rsidRPr="00F4182B">
              <w:rPr>
                <w:color w:val="000001"/>
                <w:spacing w:val="-1"/>
              </w:rPr>
              <w:t xml:space="preserve">Министерства </w:t>
            </w:r>
          </w:p>
        </w:tc>
      </w:tr>
      <w:tr w:rsidR="005730E9" w:rsidRPr="00F4182B" w:rsidTr="001B7D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7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730E9" w:rsidRPr="00F4182B" w:rsidRDefault="005730E9" w:rsidP="001B7D45">
            <w:pPr>
              <w:pStyle w:val="FORMATTEXT"/>
              <w:jc w:val="center"/>
              <w:rPr>
                <w:color w:val="000001"/>
                <w:sz w:val="6"/>
                <w:szCs w:val="6"/>
              </w:rPr>
            </w:pPr>
          </w:p>
        </w:tc>
      </w:tr>
      <w:tr w:rsidR="005730E9" w:rsidTr="001B7D45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5730E9" w:rsidRPr="00F4182B" w:rsidRDefault="005730E9" w:rsidP="001B7D45">
            <w:pPr>
              <w:pStyle w:val="FORMATTEXT"/>
              <w:spacing w:line="312" w:lineRule="auto"/>
              <w:jc w:val="both"/>
              <w:rPr>
                <w:color w:val="000001"/>
                <w:spacing w:val="-1"/>
                <w:u w:val="single"/>
              </w:rPr>
            </w:pPr>
            <w:r w:rsidRPr="00F4182B">
              <w:rPr>
                <w:color w:val="000001"/>
                <w:spacing w:val="-1"/>
                <w:u w:val="single"/>
              </w:rPr>
              <w:t>образования и науки Российской Федерации от 02.08.2013г. № 882, с реализацией федерального государственного образовательного станда</w:t>
            </w:r>
            <w:r w:rsidRPr="00F4182B">
              <w:rPr>
                <w:color w:val="000001"/>
                <w:spacing w:val="-1"/>
                <w:u w:val="single"/>
              </w:rPr>
              <w:t>р</w:t>
            </w:r>
            <w:r w:rsidRPr="00F4182B">
              <w:rPr>
                <w:color w:val="000001"/>
                <w:spacing w:val="-1"/>
                <w:u w:val="single"/>
              </w:rPr>
              <w:t>та среднего общего образования в пределах основной профессиональной образовательной программы СПО, с учетом профиля пол</w:t>
            </w:r>
            <w:r w:rsidRPr="00F4182B">
              <w:rPr>
                <w:color w:val="000001"/>
                <w:spacing w:val="-1"/>
                <w:u w:val="single"/>
              </w:rPr>
              <w:t>у</w:t>
            </w:r>
            <w:r w:rsidRPr="00F4182B">
              <w:rPr>
                <w:color w:val="000001"/>
                <w:spacing w:val="-1"/>
                <w:u w:val="single"/>
              </w:rPr>
              <w:t>чаемого профессионального образования в соответствии с приказом Минобрнауки РФ от 09.03.2004г. № 1312 «Об утверждении федерального Бази</w:t>
            </w:r>
            <w:r w:rsidRPr="00F4182B">
              <w:rPr>
                <w:color w:val="000001"/>
                <w:spacing w:val="-1"/>
                <w:u w:val="single"/>
              </w:rPr>
              <w:t>с</w:t>
            </w:r>
            <w:r w:rsidRPr="00F4182B">
              <w:rPr>
                <w:color w:val="000001"/>
                <w:spacing w:val="-1"/>
                <w:u w:val="single"/>
              </w:rPr>
              <w:t>ного учебного плана и примерных учебных планов для образовательных учр</w:t>
            </w:r>
            <w:r w:rsidRPr="00F4182B">
              <w:rPr>
                <w:color w:val="000001"/>
                <w:spacing w:val="-1"/>
                <w:u w:val="single"/>
              </w:rPr>
              <w:t>е</w:t>
            </w:r>
            <w:r w:rsidRPr="00F4182B">
              <w:rPr>
                <w:color w:val="000001"/>
                <w:spacing w:val="-1"/>
                <w:u w:val="single"/>
              </w:rPr>
              <w:t>ждений РФ, реализующих программы общего образования» и Письмом Минобрнауки РФ от 23.05.2007г. № 03-1180. Нормативный срок оказания данной государственной услуги 2 года 5 месяцев в соо</w:t>
            </w:r>
            <w:r w:rsidRPr="00F4182B">
              <w:rPr>
                <w:color w:val="000001"/>
                <w:spacing w:val="-1"/>
                <w:u w:val="single"/>
              </w:rPr>
              <w:t>т</w:t>
            </w:r>
            <w:r w:rsidRPr="00F4182B">
              <w:rPr>
                <w:color w:val="000001"/>
                <w:spacing w:val="-1"/>
                <w:u w:val="single"/>
              </w:rPr>
              <w:t>ветствии с треб</w:t>
            </w:r>
            <w:r w:rsidRPr="00F4182B">
              <w:rPr>
                <w:color w:val="000001"/>
                <w:spacing w:val="-1"/>
                <w:u w:val="single"/>
              </w:rPr>
              <w:t>о</w:t>
            </w:r>
            <w:r w:rsidRPr="00F4182B">
              <w:rPr>
                <w:color w:val="000001"/>
                <w:spacing w:val="-1"/>
                <w:u w:val="single"/>
              </w:rPr>
              <w:t>ваниями ФГОС.</w:t>
            </w:r>
          </w:p>
        </w:tc>
      </w:tr>
      <w:tr w:rsidR="00434F0B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434F0B" w:rsidRPr="00EA2A45" w:rsidRDefault="00434F0B" w:rsidP="001C13A4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  <w:sz w:val="20"/>
                <w:szCs w:val="20"/>
              </w:rPr>
            </w:pPr>
            <w:r w:rsidRPr="00EA2A45">
              <w:rPr>
                <w:color w:val="000001"/>
                <w:sz w:val="20"/>
                <w:szCs w:val="20"/>
              </w:rPr>
              <w:lastRenderedPageBreak/>
              <w:t xml:space="preserve">Формирование учебного плана по </w:t>
            </w:r>
            <w:r w:rsidR="0089488B">
              <w:rPr>
                <w:color w:val="000001"/>
                <w:sz w:val="20"/>
                <w:szCs w:val="20"/>
              </w:rPr>
              <w:t>ППКРС</w:t>
            </w:r>
            <w:r w:rsidRPr="00EA2A45">
              <w:rPr>
                <w:color w:val="000001"/>
                <w:sz w:val="20"/>
                <w:szCs w:val="20"/>
              </w:rPr>
              <w:t xml:space="preserve"> включает:</w:t>
            </w:r>
          </w:p>
          <w:p w:rsidR="00434F0B" w:rsidRPr="00EA2A45" w:rsidRDefault="00434F0B" w:rsidP="001C13A4">
            <w:pPr>
              <w:pStyle w:val="FORMATTEXT"/>
              <w:numPr>
                <w:ilvl w:val="0"/>
                <w:numId w:val="4"/>
              </w:numPr>
              <w:jc w:val="both"/>
              <w:rPr>
                <w:color w:val="000001"/>
                <w:sz w:val="20"/>
                <w:szCs w:val="20"/>
                <w:u w:val="single"/>
              </w:rPr>
            </w:pPr>
            <w:r w:rsidRPr="00EA2A45">
              <w:rPr>
                <w:color w:val="000001"/>
                <w:sz w:val="20"/>
                <w:szCs w:val="20"/>
              </w:rPr>
              <w:t>объемные параметры учебной нагрузки в целом, по годам обучения и по семестрам;</w:t>
            </w:r>
          </w:p>
          <w:p w:rsidR="00434F0B" w:rsidRPr="00EA2A45" w:rsidRDefault="00434F0B" w:rsidP="001C13A4">
            <w:pPr>
              <w:pStyle w:val="FORMATTEXT"/>
              <w:numPr>
                <w:ilvl w:val="0"/>
                <w:numId w:val="4"/>
              </w:numPr>
              <w:jc w:val="both"/>
              <w:rPr>
                <w:color w:val="000001"/>
                <w:sz w:val="20"/>
                <w:szCs w:val="20"/>
              </w:rPr>
            </w:pPr>
            <w:r w:rsidRPr="00EA2A45">
              <w:rPr>
                <w:color w:val="000001"/>
                <w:sz w:val="20"/>
                <w:szCs w:val="20"/>
              </w:rPr>
              <w:t>перечень, последовательность изучения и объем учебной нагрузки по видам учебных работ занятий по учебным дисциплинам, профессиональным модулям и их составляющим (междисциплинарным курсам, учебной и производственной практике);</w:t>
            </w:r>
          </w:p>
          <w:p w:rsidR="00434F0B" w:rsidRPr="00EA2A45" w:rsidRDefault="00434F0B" w:rsidP="001C13A4">
            <w:pPr>
              <w:pStyle w:val="FORMATTEXT"/>
              <w:numPr>
                <w:ilvl w:val="0"/>
                <w:numId w:val="4"/>
              </w:numPr>
              <w:jc w:val="both"/>
              <w:rPr>
                <w:color w:val="000001"/>
                <w:sz w:val="20"/>
                <w:szCs w:val="20"/>
              </w:rPr>
            </w:pPr>
            <w:r w:rsidRPr="00EA2A45">
              <w:rPr>
                <w:color w:val="000001"/>
                <w:sz w:val="20"/>
                <w:szCs w:val="20"/>
              </w:rPr>
              <w:t xml:space="preserve"> распределение по годам обучения и семестрам различных форм промежуточной аттестации, по учебным дисциплинам, профессионал</w:t>
            </w:r>
            <w:r w:rsidRPr="00EA2A45">
              <w:rPr>
                <w:color w:val="000001"/>
                <w:sz w:val="20"/>
                <w:szCs w:val="20"/>
              </w:rPr>
              <w:t>ь</w:t>
            </w:r>
            <w:r w:rsidRPr="00EA2A45">
              <w:rPr>
                <w:color w:val="000001"/>
                <w:sz w:val="20"/>
                <w:szCs w:val="20"/>
              </w:rPr>
              <w:t>ным модулям;</w:t>
            </w:r>
          </w:p>
          <w:p w:rsidR="00434F0B" w:rsidRPr="00EA2A45" w:rsidRDefault="00434F0B" w:rsidP="001C13A4">
            <w:pPr>
              <w:pStyle w:val="FORMATTEXT"/>
              <w:numPr>
                <w:ilvl w:val="0"/>
                <w:numId w:val="4"/>
              </w:numPr>
              <w:jc w:val="both"/>
              <w:rPr>
                <w:color w:val="000001"/>
                <w:sz w:val="20"/>
                <w:szCs w:val="20"/>
              </w:rPr>
            </w:pPr>
            <w:r w:rsidRPr="00EA2A45">
              <w:rPr>
                <w:color w:val="000001"/>
                <w:sz w:val="20"/>
                <w:szCs w:val="20"/>
              </w:rPr>
              <w:t>формы государственной (итоговой) аттестации, их распределение по семестрам, объемы времени, отведенные на подготовку и защиту выпускной квалификацио</w:t>
            </w:r>
            <w:r w:rsidRPr="00EA2A45">
              <w:rPr>
                <w:color w:val="000001"/>
                <w:sz w:val="20"/>
                <w:szCs w:val="20"/>
              </w:rPr>
              <w:t>н</w:t>
            </w:r>
            <w:r w:rsidRPr="00EA2A45">
              <w:rPr>
                <w:color w:val="000001"/>
                <w:sz w:val="20"/>
                <w:szCs w:val="20"/>
              </w:rPr>
              <w:t>ной работы.</w:t>
            </w:r>
          </w:p>
        </w:tc>
      </w:tr>
    </w:tbl>
    <w:p w:rsidR="008538DB" w:rsidRPr="00E15A35" w:rsidRDefault="008538DB" w:rsidP="00E15A35">
      <w:pPr>
        <w:pStyle w:val="FORMATTEXT"/>
        <w:rPr>
          <w:color w:val="000001"/>
          <w:sz w:val="16"/>
          <w:szCs w:val="16"/>
        </w:rPr>
      </w:pPr>
    </w:p>
    <w:p w:rsidR="007A26A4" w:rsidRDefault="00554502" w:rsidP="006C4A01">
      <w:pPr>
        <w:pStyle w:val="FORMATTEXT"/>
        <w:ind w:firstLine="709"/>
        <w:jc w:val="center"/>
        <w:rPr>
          <w:color w:val="000001"/>
        </w:rPr>
      </w:pPr>
      <w:r>
        <w:rPr>
          <w:color w:val="000001"/>
        </w:rPr>
        <w:t>Показатели, характеризующие качество оказываемой государственной услуги (выполняемой работы):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413"/>
        <w:gridCol w:w="1276"/>
        <w:gridCol w:w="550"/>
        <w:gridCol w:w="1097"/>
        <w:gridCol w:w="553"/>
        <w:gridCol w:w="1095"/>
        <w:gridCol w:w="555"/>
        <w:gridCol w:w="1092"/>
        <w:gridCol w:w="198"/>
        <w:gridCol w:w="1450"/>
        <w:gridCol w:w="1648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2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A26A4" w:rsidTr="00CC6ABB">
        <w:tblPrEx>
          <w:tblCellMar>
            <w:top w:w="0" w:type="dxa"/>
            <w:bottom w:w="0" w:type="dxa"/>
          </w:tblCellMar>
        </w:tblPrEx>
        <w:trPr>
          <w:trHeight w:val="953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C6AB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</w:t>
            </w:r>
            <w:r w:rsidR="00DA133B">
              <w:rPr>
                <w:color w:val="000001"/>
              </w:rPr>
              <w:br/>
            </w:r>
            <w:r>
              <w:rPr>
                <w:color w:val="000001"/>
              </w:rPr>
              <w:t xml:space="preserve">финансовый год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C6AB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</w:t>
            </w:r>
            <w:r w:rsidR="00DA133B">
              <w:rPr>
                <w:color w:val="000001"/>
              </w:rPr>
              <w:br/>
            </w:r>
            <w:r>
              <w:rPr>
                <w:color w:val="000001"/>
              </w:rPr>
              <w:t xml:space="preserve">финансовый год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C6AB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C6AB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C6AB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</w:tr>
      <w:tr w:rsidR="005730E9" w:rsidTr="00CC6ABB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Default="005730E9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Pr="00EA2A45" w:rsidRDefault="005730E9" w:rsidP="00881297">
            <w:pPr>
              <w:pStyle w:val="FORMATTEXT"/>
              <w:rPr>
                <w:rStyle w:val="c12"/>
                <w:sz w:val="20"/>
                <w:szCs w:val="20"/>
              </w:rPr>
            </w:pPr>
            <w:r w:rsidRPr="00EA2A45">
              <w:rPr>
                <w:rStyle w:val="c12"/>
                <w:sz w:val="20"/>
                <w:szCs w:val="20"/>
              </w:rPr>
              <w:t>Качественный состав ППС:</w:t>
            </w:r>
          </w:p>
          <w:p w:rsidR="005730E9" w:rsidRPr="00EA2A45" w:rsidRDefault="005730E9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354"/>
              <w:rPr>
                <w:color w:val="000001"/>
                <w:sz w:val="20"/>
                <w:szCs w:val="20"/>
              </w:rPr>
            </w:pPr>
            <w:r w:rsidRPr="00EA2A45">
              <w:rPr>
                <w:color w:val="000001"/>
                <w:sz w:val="20"/>
                <w:szCs w:val="20"/>
              </w:rPr>
              <w:t>доля штатных ППС</w:t>
            </w:r>
          </w:p>
          <w:p w:rsidR="005730E9" w:rsidRPr="00EA2A45" w:rsidRDefault="005730E9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  <w:sz w:val="20"/>
                <w:szCs w:val="20"/>
              </w:rPr>
            </w:pPr>
            <w:r w:rsidRPr="00EA2A45">
              <w:rPr>
                <w:rStyle w:val="c16"/>
                <w:sz w:val="20"/>
                <w:szCs w:val="20"/>
              </w:rPr>
              <w:t>обеспечение доли ППС, имеющих сре</w:t>
            </w:r>
            <w:r w:rsidRPr="00EA2A45">
              <w:rPr>
                <w:rStyle w:val="c16"/>
                <w:sz w:val="20"/>
                <w:szCs w:val="20"/>
              </w:rPr>
              <w:t>д</w:t>
            </w:r>
            <w:r w:rsidRPr="00EA2A45">
              <w:rPr>
                <w:rStyle w:val="c16"/>
                <w:sz w:val="20"/>
                <w:szCs w:val="20"/>
              </w:rPr>
              <w:t>нее или высшее профессиональное образ</w:t>
            </w:r>
            <w:r w:rsidRPr="00EA2A45">
              <w:rPr>
                <w:rStyle w:val="c16"/>
                <w:sz w:val="20"/>
                <w:szCs w:val="20"/>
              </w:rPr>
              <w:t>о</w:t>
            </w:r>
            <w:r w:rsidRPr="00EA2A45">
              <w:rPr>
                <w:rStyle w:val="c16"/>
                <w:sz w:val="20"/>
                <w:szCs w:val="20"/>
              </w:rPr>
              <w:t>вание и опыт деятельности в организациях, соотве</w:t>
            </w:r>
            <w:r w:rsidRPr="00EA2A45">
              <w:rPr>
                <w:rStyle w:val="c16"/>
                <w:sz w:val="20"/>
                <w:szCs w:val="20"/>
              </w:rPr>
              <w:t>т</w:t>
            </w:r>
            <w:r w:rsidRPr="00EA2A45">
              <w:rPr>
                <w:rStyle w:val="c16"/>
                <w:sz w:val="20"/>
                <w:szCs w:val="20"/>
              </w:rPr>
              <w:t>ствующие профилю преподаваемой дисципл</w:t>
            </w:r>
            <w:r w:rsidRPr="00EA2A45">
              <w:rPr>
                <w:rStyle w:val="c16"/>
                <w:sz w:val="20"/>
                <w:szCs w:val="20"/>
              </w:rPr>
              <w:t>и</w:t>
            </w:r>
            <w:r w:rsidRPr="00EA2A45">
              <w:rPr>
                <w:rStyle w:val="c16"/>
                <w:sz w:val="20"/>
                <w:szCs w:val="20"/>
              </w:rPr>
              <w:t>ны (модуля)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Pr="00EA2A45" w:rsidRDefault="005730E9" w:rsidP="00434F0B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A2A45">
              <w:rPr>
                <w:color w:val="000001"/>
                <w:sz w:val="20"/>
                <w:szCs w:val="20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142FE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142FE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CC6ABB">
            <w:pPr>
              <w:pStyle w:val="FORMATTEXT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7844FC" w:rsidP="001B7D4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7844FC" w:rsidP="001B7D4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3A22D5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3A22D5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</w:tr>
      <w:tr w:rsidR="005730E9" w:rsidTr="00CC6ABB">
        <w:tblPrEx>
          <w:tblCellMar>
            <w:top w:w="0" w:type="dxa"/>
            <w:bottom w:w="0" w:type="dxa"/>
          </w:tblCellMar>
        </w:tblPrEx>
        <w:trPr>
          <w:trHeight w:val="4672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Default="005730E9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Pr="00EA2A45" w:rsidRDefault="005730E9" w:rsidP="00881297">
            <w:pPr>
              <w:pStyle w:val="FORMATTEXT"/>
              <w:rPr>
                <w:rStyle w:val="c6"/>
                <w:sz w:val="20"/>
                <w:szCs w:val="20"/>
              </w:rPr>
            </w:pPr>
            <w:r w:rsidRPr="00EA2A45">
              <w:rPr>
                <w:rStyle w:val="c6"/>
                <w:sz w:val="20"/>
                <w:szCs w:val="20"/>
              </w:rPr>
              <w:t>Информационно-образовательная среда учебн</w:t>
            </w:r>
            <w:r w:rsidRPr="00EA2A45">
              <w:rPr>
                <w:rStyle w:val="c6"/>
                <w:sz w:val="20"/>
                <w:szCs w:val="20"/>
              </w:rPr>
              <w:t>о</w:t>
            </w:r>
            <w:r w:rsidRPr="00EA2A45">
              <w:rPr>
                <w:rStyle w:val="c6"/>
                <w:sz w:val="20"/>
                <w:szCs w:val="20"/>
              </w:rPr>
              <w:t>го заведения:</w:t>
            </w:r>
          </w:p>
          <w:p w:rsidR="005730E9" w:rsidRPr="00EA2A45" w:rsidRDefault="005730E9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0"/>
                <w:szCs w:val="20"/>
              </w:rPr>
            </w:pPr>
            <w:r w:rsidRPr="00EA2A45">
              <w:rPr>
                <w:rStyle w:val="c16"/>
                <w:sz w:val="20"/>
                <w:szCs w:val="20"/>
              </w:rPr>
              <w:t>наличие электронного учебного портала</w:t>
            </w:r>
          </w:p>
          <w:p w:rsidR="005730E9" w:rsidRPr="00EA2A45" w:rsidRDefault="005730E9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0"/>
                <w:szCs w:val="20"/>
              </w:rPr>
            </w:pPr>
            <w:r w:rsidRPr="00EA2A45">
              <w:rPr>
                <w:rStyle w:val="c4"/>
                <w:sz w:val="20"/>
                <w:szCs w:val="20"/>
              </w:rPr>
              <w:t>наличие и</w:t>
            </w:r>
            <w:r w:rsidRPr="00EA2A45">
              <w:rPr>
                <w:sz w:val="20"/>
                <w:szCs w:val="20"/>
              </w:rPr>
              <w:t xml:space="preserve"> </w:t>
            </w:r>
            <w:r w:rsidRPr="00EA2A45">
              <w:rPr>
                <w:rStyle w:val="c16"/>
                <w:sz w:val="20"/>
                <w:szCs w:val="20"/>
              </w:rPr>
              <w:t>обеспечение нормативного дост</w:t>
            </w:r>
            <w:r w:rsidRPr="00EA2A45">
              <w:rPr>
                <w:rStyle w:val="c16"/>
                <w:sz w:val="20"/>
                <w:szCs w:val="20"/>
              </w:rPr>
              <w:t>у</w:t>
            </w:r>
            <w:r w:rsidRPr="00EA2A45">
              <w:rPr>
                <w:rStyle w:val="c16"/>
                <w:sz w:val="20"/>
                <w:szCs w:val="20"/>
              </w:rPr>
              <w:t>па</w:t>
            </w:r>
            <w:r w:rsidRPr="00EA2A45">
              <w:rPr>
                <w:sz w:val="20"/>
                <w:szCs w:val="20"/>
              </w:rPr>
              <w:t xml:space="preserve"> </w:t>
            </w:r>
            <w:r w:rsidRPr="00EA2A45">
              <w:rPr>
                <w:rStyle w:val="c4"/>
                <w:sz w:val="20"/>
                <w:szCs w:val="20"/>
              </w:rPr>
              <w:t>к</w:t>
            </w:r>
            <w:r w:rsidRPr="00EA2A45">
              <w:rPr>
                <w:sz w:val="20"/>
                <w:szCs w:val="20"/>
              </w:rPr>
              <w:t xml:space="preserve"> </w:t>
            </w:r>
            <w:r w:rsidRPr="00EA2A45">
              <w:rPr>
                <w:rStyle w:val="c16"/>
                <w:sz w:val="20"/>
                <w:szCs w:val="20"/>
              </w:rPr>
              <w:t>библиотечному фонду</w:t>
            </w:r>
            <w:r w:rsidRPr="00EA2A45">
              <w:rPr>
                <w:rStyle w:val="c4"/>
                <w:sz w:val="20"/>
                <w:szCs w:val="20"/>
              </w:rPr>
              <w:t>,</w:t>
            </w:r>
            <w:r w:rsidRPr="00EA2A45">
              <w:rPr>
                <w:sz w:val="20"/>
                <w:szCs w:val="20"/>
              </w:rPr>
              <w:t xml:space="preserve"> </w:t>
            </w:r>
            <w:r w:rsidRPr="00EA2A45">
              <w:rPr>
                <w:rStyle w:val="c16"/>
                <w:sz w:val="20"/>
                <w:szCs w:val="20"/>
              </w:rPr>
              <w:t>электронной би</w:t>
            </w:r>
            <w:r w:rsidRPr="00EA2A45">
              <w:rPr>
                <w:rStyle w:val="c16"/>
                <w:sz w:val="20"/>
                <w:szCs w:val="20"/>
              </w:rPr>
              <w:t>б</w:t>
            </w:r>
            <w:r w:rsidRPr="00EA2A45">
              <w:rPr>
                <w:rStyle w:val="c16"/>
                <w:sz w:val="20"/>
                <w:szCs w:val="20"/>
              </w:rPr>
              <w:t>лиотечной системе, професси</w:t>
            </w:r>
            <w:r w:rsidRPr="00EA2A45">
              <w:rPr>
                <w:rStyle w:val="c16"/>
                <w:sz w:val="20"/>
                <w:szCs w:val="20"/>
              </w:rPr>
              <w:t>о</w:t>
            </w:r>
            <w:r w:rsidRPr="00EA2A45">
              <w:rPr>
                <w:rStyle w:val="c16"/>
                <w:sz w:val="20"/>
                <w:szCs w:val="20"/>
              </w:rPr>
              <w:t>нальным базам данных, информационным справочным и пои</w:t>
            </w:r>
            <w:r w:rsidRPr="00EA2A45">
              <w:rPr>
                <w:rStyle w:val="c16"/>
                <w:sz w:val="20"/>
                <w:szCs w:val="20"/>
              </w:rPr>
              <w:t>с</w:t>
            </w:r>
            <w:r w:rsidRPr="00EA2A45">
              <w:rPr>
                <w:rStyle w:val="c16"/>
                <w:sz w:val="20"/>
                <w:szCs w:val="20"/>
              </w:rPr>
              <w:t>ковым системам</w:t>
            </w:r>
          </w:p>
          <w:p w:rsidR="005730E9" w:rsidRPr="00EA2A45" w:rsidRDefault="005730E9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0"/>
                <w:szCs w:val="20"/>
              </w:rPr>
            </w:pPr>
            <w:r w:rsidRPr="00EA2A45">
              <w:rPr>
                <w:rStyle w:val="c16"/>
                <w:sz w:val="20"/>
                <w:szCs w:val="20"/>
              </w:rPr>
              <w:t>обеспечение свыше нормативной обесп</w:t>
            </w:r>
            <w:r w:rsidRPr="00EA2A45">
              <w:rPr>
                <w:rStyle w:val="c16"/>
                <w:sz w:val="20"/>
                <w:szCs w:val="20"/>
              </w:rPr>
              <w:t>е</w:t>
            </w:r>
            <w:r w:rsidRPr="00EA2A45">
              <w:rPr>
                <w:rStyle w:val="c16"/>
                <w:sz w:val="20"/>
                <w:szCs w:val="20"/>
              </w:rPr>
              <w:t>ченности обучающихся очной формой обучения компьютерами, подключенными к сети Инте</w:t>
            </w:r>
            <w:r w:rsidRPr="00EA2A45">
              <w:rPr>
                <w:rStyle w:val="c16"/>
                <w:sz w:val="20"/>
                <w:szCs w:val="20"/>
              </w:rPr>
              <w:t>р</w:t>
            </w:r>
            <w:r w:rsidRPr="00EA2A45">
              <w:rPr>
                <w:rStyle w:val="c16"/>
                <w:sz w:val="20"/>
                <w:szCs w:val="20"/>
              </w:rPr>
              <w:t>нет.</w:t>
            </w:r>
          </w:p>
          <w:p w:rsidR="005730E9" w:rsidRPr="00EA2A45" w:rsidRDefault="005730E9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color w:val="000001"/>
                <w:sz w:val="20"/>
                <w:szCs w:val="20"/>
              </w:rPr>
            </w:pPr>
            <w:r w:rsidRPr="00EA2A45">
              <w:rPr>
                <w:rStyle w:val="c6"/>
                <w:sz w:val="20"/>
                <w:szCs w:val="20"/>
              </w:rPr>
              <w:t>наличие автоматизированной системы управления образовательным учреждением (КИС)</w:t>
            </w:r>
          </w:p>
          <w:p w:rsidR="005730E9" w:rsidRPr="00EA2A45" w:rsidRDefault="005730E9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  <w:sz w:val="20"/>
                <w:szCs w:val="20"/>
              </w:rPr>
            </w:pPr>
            <w:r w:rsidRPr="00EA2A45">
              <w:rPr>
                <w:rStyle w:val="c6"/>
                <w:sz w:val="20"/>
                <w:szCs w:val="20"/>
              </w:rPr>
              <w:t>обеспечение доступа обучающихся к реал</w:t>
            </w:r>
            <w:r w:rsidRPr="00EA2A45">
              <w:rPr>
                <w:rStyle w:val="c6"/>
                <w:sz w:val="20"/>
                <w:szCs w:val="20"/>
              </w:rPr>
              <w:t>ь</w:t>
            </w:r>
            <w:r w:rsidRPr="00EA2A45">
              <w:rPr>
                <w:rStyle w:val="c6"/>
                <w:sz w:val="20"/>
                <w:szCs w:val="20"/>
              </w:rPr>
              <w:t>ной производственно-технической базе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Pr="00EA2A45" w:rsidRDefault="005730E9" w:rsidP="00FB528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A2A45">
              <w:rPr>
                <w:color w:val="000001"/>
                <w:sz w:val="20"/>
                <w:szCs w:val="20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142FE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142FE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142FE1" w:rsidP="00CC6AB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7844FC" w:rsidP="001B7D4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7844FC" w:rsidP="001B7D4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7844FC" w:rsidP="001B7D4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3A22D5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3A22D5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3A22D5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</w:tc>
      </w:tr>
      <w:tr w:rsidR="005730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Default="005730E9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Pr="00EA2A45" w:rsidRDefault="005730E9" w:rsidP="00881297">
            <w:pPr>
              <w:pStyle w:val="FORMATTEXT"/>
              <w:rPr>
                <w:rStyle w:val="c6"/>
                <w:sz w:val="20"/>
                <w:szCs w:val="20"/>
              </w:rPr>
            </w:pPr>
            <w:r w:rsidRPr="00EA2A45">
              <w:rPr>
                <w:rStyle w:val="c6"/>
                <w:sz w:val="20"/>
                <w:szCs w:val="20"/>
              </w:rPr>
              <w:t>Профессионально общественное взаимоде</w:t>
            </w:r>
            <w:r w:rsidRPr="00EA2A45">
              <w:rPr>
                <w:rStyle w:val="c6"/>
                <w:sz w:val="20"/>
                <w:szCs w:val="20"/>
              </w:rPr>
              <w:t>й</w:t>
            </w:r>
            <w:r w:rsidRPr="00EA2A45">
              <w:rPr>
                <w:rStyle w:val="c6"/>
                <w:sz w:val="20"/>
                <w:szCs w:val="20"/>
              </w:rPr>
              <w:t>ствие:</w:t>
            </w:r>
          </w:p>
          <w:p w:rsidR="005730E9" w:rsidRPr="00EA2A45" w:rsidRDefault="005730E9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0"/>
                <w:szCs w:val="20"/>
              </w:rPr>
            </w:pPr>
            <w:r w:rsidRPr="00EA2A45">
              <w:rPr>
                <w:rStyle w:val="c6"/>
                <w:sz w:val="20"/>
                <w:szCs w:val="20"/>
              </w:rPr>
              <w:t>наличие практики целевой подготовки ст</w:t>
            </w:r>
            <w:r w:rsidRPr="00EA2A45">
              <w:rPr>
                <w:rStyle w:val="c6"/>
                <w:sz w:val="20"/>
                <w:szCs w:val="20"/>
              </w:rPr>
              <w:t>у</w:t>
            </w:r>
            <w:r w:rsidRPr="00EA2A45">
              <w:rPr>
                <w:rStyle w:val="c6"/>
                <w:sz w:val="20"/>
                <w:szCs w:val="20"/>
              </w:rPr>
              <w:t>дентов</w:t>
            </w:r>
          </w:p>
          <w:p w:rsidR="005730E9" w:rsidRPr="00EA2A45" w:rsidRDefault="005730E9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0"/>
                <w:szCs w:val="20"/>
              </w:rPr>
            </w:pPr>
            <w:r w:rsidRPr="00EA2A45">
              <w:rPr>
                <w:rStyle w:val="c6"/>
                <w:sz w:val="20"/>
                <w:szCs w:val="20"/>
              </w:rPr>
              <w:t>наличие практики подготовки по трехст</w:t>
            </w:r>
            <w:r w:rsidRPr="00EA2A45">
              <w:rPr>
                <w:rStyle w:val="c6"/>
                <w:sz w:val="20"/>
                <w:szCs w:val="20"/>
              </w:rPr>
              <w:t>о</w:t>
            </w:r>
            <w:r w:rsidRPr="00EA2A45">
              <w:rPr>
                <w:rStyle w:val="c6"/>
                <w:sz w:val="20"/>
                <w:szCs w:val="20"/>
              </w:rPr>
              <w:t>ронним договорам</w:t>
            </w:r>
          </w:p>
          <w:p w:rsidR="005730E9" w:rsidRPr="00EA2A45" w:rsidRDefault="005730E9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0"/>
                <w:szCs w:val="20"/>
              </w:rPr>
            </w:pPr>
            <w:r w:rsidRPr="00EA2A45">
              <w:rPr>
                <w:rStyle w:val="c6"/>
                <w:sz w:val="20"/>
                <w:szCs w:val="20"/>
              </w:rPr>
              <w:t>реализация программ дополнительного о</w:t>
            </w:r>
            <w:r w:rsidRPr="00EA2A45">
              <w:rPr>
                <w:rStyle w:val="c6"/>
                <w:sz w:val="20"/>
                <w:szCs w:val="20"/>
              </w:rPr>
              <w:t>б</w:t>
            </w:r>
            <w:r w:rsidRPr="00EA2A45">
              <w:rPr>
                <w:rStyle w:val="c6"/>
                <w:sz w:val="20"/>
                <w:szCs w:val="20"/>
              </w:rPr>
              <w:t>разования для обучающихся по программам начального и среднего профессионального о</w:t>
            </w:r>
            <w:r w:rsidRPr="00EA2A45">
              <w:rPr>
                <w:rStyle w:val="c6"/>
                <w:sz w:val="20"/>
                <w:szCs w:val="20"/>
              </w:rPr>
              <w:t>б</w:t>
            </w:r>
            <w:r w:rsidRPr="00EA2A45">
              <w:rPr>
                <w:rStyle w:val="c6"/>
                <w:sz w:val="20"/>
                <w:szCs w:val="20"/>
              </w:rPr>
              <w:t>разования</w:t>
            </w:r>
          </w:p>
          <w:p w:rsidR="005730E9" w:rsidRPr="00EA2A45" w:rsidRDefault="005730E9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0"/>
                <w:szCs w:val="20"/>
              </w:rPr>
            </w:pPr>
            <w:r w:rsidRPr="00EA2A45">
              <w:rPr>
                <w:rStyle w:val="c6"/>
                <w:sz w:val="20"/>
                <w:szCs w:val="20"/>
              </w:rPr>
              <w:t>наличие аккредитованных программ пр</w:t>
            </w:r>
            <w:r w:rsidRPr="00EA2A45">
              <w:rPr>
                <w:rStyle w:val="c6"/>
                <w:sz w:val="20"/>
                <w:szCs w:val="20"/>
              </w:rPr>
              <w:t>о</w:t>
            </w:r>
            <w:r w:rsidRPr="00EA2A45">
              <w:rPr>
                <w:rStyle w:val="c6"/>
                <w:sz w:val="20"/>
                <w:szCs w:val="20"/>
              </w:rPr>
              <w:t>фессионально-общественными орган</w:t>
            </w:r>
            <w:r w:rsidRPr="00EA2A45">
              <w:rPr>
                <w:rStyle w:val="c6"/>
                <w:sz w:val="20"/>
                <w:szCs w:val="20"/>
              </w:rPr>
              <w:t>и</w:t>
            </w:r>
            <w:r w:rsidRPr="00EA2A45">
              <w:rPr>
                <w:rStyle w:val="c6"/>
                <w:sz w:val="20"/>
                <w:szCs w:val="20"/>
              </w:rPr>
              <w:t>зациями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Pr="00EA2A45" w:rsidRDefault="005730E9" w:rsidP="00434F0B">
            <w:pPr>
              <w:jc w:val="center"/>
              <w:rPr>
                <w:sz w:val="20"/>
                <w:szCs w:val="20"/>
              </w:rPr>
            </w:pPr>
            <w:r w:rsidRPr="00EA2A45">
              <w:rPr>
                <w:color w:val="000001"/>
                <w:sz w:val="20"/>
                <w:szCs w:val="20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142FE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C20F1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B7D45">
            <w:pPr>
              <w:pStyle w:val="FORMATTEXT"/>
              <w:rPr>
                <w:color w:val="000001"/>
              </w:rPr>
            </w:pPr>
          </w:p>
          <w:p w:rsidR="005730E9" w:rsidRDefault="0079789F" w:rsidP="001B7D4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E547D2" w:rsidP="001B7D4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C20F1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C20F1F">
            <w:pPr>
              <w:pStyle w:val="FORMATTEXT"/>
              <w:rPr>
                <w:color w:val="000001"/>
              </w:rPr>
            </w:pPr>
          </w:p>
          <w:p w:rsidR="005730E9" w:rsidRDefault="00BF140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E547D2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BF140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E547D2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BF140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E547D2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</w:tc>
      </w:tr>
      <w:tr w:rsidR="005730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Default="005730E9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5730E9" w:rsidRPr="00EA2A45" w:rsidRDefault="005730E9" w:rsidP="00881297">
            <w:pPr>
              <w:pStyle w:val="FORMATTEXT"/>
              <w:rPr>
                <w:rStyle w:val="c6"/>
                <w:sz w:val="20"/>
                <w:szCs w:val="20"/>
              </w:rPr>
            </w:pPr>
            <w:r w:rsidRPr="00EA2A45">
              <w:rPr>
                <w:rStyle w:val="c6"/>
                <w:sz w:val="20"/>
                <w:szCs w:val="20"/>
              </w:rPr>
              <w:t>Организационное обеспечение деятельности:</w:t>
            </w:r>
          </w:p>
          <w:p w:rsidR="005730E9" w:rsidRPr="00CC6ABB" w:rsidRDefault="005730E9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EA2A45">
              <w:rPr>
                <w:rStyle w:val="c6"/>
                <w:sz w:val="20"/>
                <w:szCs w:val="20"/>
              </w:rPr>
              <w:t>наличие нарушений, выявленных Федерал</w:t>
            </w:r>
            <w:r w:rsidRPr="00EA2A45">
              <w:rPr>
                <w:rStyle w:val="c6"/>
                <w:sz w:val="20"/>
                <w:szCs w:val="20"/>
              </w:rPr>
              <w:t>ь</w:t>
            </w:r>
            <w:r w:rsidRPr="00EA2A45">
              <w:rPr>
                <w:rStyle w:val="c6"/>
                <w:sz w:val="20"/>
                <w:szCs w:val="20"/>
              </w:rPr>
              <w:t>ной службой по надзору в сфере образ</w:t>
            </w:r>
            <w:r w:rsidRPr="00EA2A45">
              <w:rPr>
                <w:rStyle w:val="c6"/>
                <w:sz w:val="20"/>
                <w:szCs w:val="20"/>
              </w:rPr>
              <w:t>о</w:t>
            </w:r>
            <w:r w:rsidRPr="00EA2A45">
              <w:rPr>
                <w:rStyle w:val="c6"/>
                <w:sz w:val="20"/>
                <w:szCs w:val="20"/>
              </w:rPr>
              <w:t>вания и науки в ходе проведения плановых и неплановых проверок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Default="005730E9" w:rsidP="00434F0B">
            <w:pPr>
              <w:jc w:val="center"/>
            </w:pPr>
            <w:r w:rsidRPr="002E0F1F"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Default="005730E9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Default="005730E9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Default="005730E9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Default="005730E9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</w:tbl>
    <w:p w:rsidR="00434F0B" w:rsidRDefault="00434F0B" w:rsidP="00AA2F73">
      <w:pPr>
        <w:pStyle w:val="FORMATTEXT"/>
        <w:rPr>
          <w:color w:val="000001"/>
        </w:rPr>
        <w:sectPr w:rsidR="00434F0B" w:rsidSect="00D7302E">
          <w:footerReference w:type="default" r:id="rId7"/>
          <w:type w:val="continuous"/>
          <w:pgSz w:w="16840" w:h="11907" w:orient="landscape"/>
          <w:pgMar w:top="851" w:right="1134" w:bottom="567" w:left="1134" w:header="720" w:footer="720" w:gutter="0"/>
          <w:pgNumType w:start="32"/>
          <w:cols w:space="720"/>
          <w:noEndnote/>
        </w:sectPr>
      </w:pPr>
    </w:p>
    <w:p w:rsidR="00434F0B" w:rsidRPr="001A6426" w:rsidRDefault="00434F0B" w:rsidP="00434F0B">
      <w:pPr>
        <w:pStyle w:val="FORMATTEXT"/>
        <w:ind w:firstLine="568"/>
        <w:jc w:val="center"/>
        <w:rPr>
          <w:b/>
          <w:bCs/>
          <w:color w:val="000001"/>
        </w:rPr>
      </w:pPr>
      <w:r w:rsidRPr="001A6426">
        <w:rPr>
          <w:b/>
          <w:bCs/>
          <w:color w:val="000001"/>
        </w:rPr>
        <w:t>4. Порядок оказания государственной услуги.</w:t>
      </w:r>
    </w:p>
    <w:p w:rsidR="00434F0B" w:rsidRDefault="00434F0B" w:rsidP="00434F0B">
      <w:pPr>
        <w:pStyle w:val="FORMATTEXT"/>
        <w:ind w:firstLine="568"/>
        <w:jc w:val="center"/>
        <w:rPr>
          <w:color w:val="000001"/>
        </w:rPr>
      </w:pPr>
    </w:p>
    <w:p w:rsidR="00434F0B" w:rsidRDefault="00434F0B" w:rsidP="00434F0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Изучение нормативной документации (</w:t>
      </w:r>
      <w:r w:rsidRPr="00E03C30">
        <w:rPr>
          <w:color w:val="000001"/>
        </w:rPr>
        <w:t>ФГОС</w:t>
      </w:r>
      <w:r>
        <w:rPr>
          <w:color w:val="000001"/>
        </w:rPr>
        <w:t xml:space="preserve">, </w:t>
      </w:r>
      <w:r w:rsidRPr="00461C6B">
        <w:rPr>
          <w:color w:val="000001"/>
        </w:rPr>
        <w:t>утвержден</w:t>
      </w:r>
      <w:r>
        <w:rPr>
          <w:color w:val="000001"/>
        </w:rPr>
        <w:t>ный</w:t>
      </w:r>
      <w:r w:rsidRPr="001A6426">
        <w:t xml:space="preserve"> </w:t>
      </w:r>
      <w:r w:rsidRPr="001A6426">
        <w:rPr>
          <w:color w:val="000001"/>
        </w:rPr>
        <w:t>приказом Министерства обр</w:t>
      </w:r>
      <w:r w:rsidRPr="001A6426">
        <w:rPr>
          <w:color w:val="000001"/>
        </w:rPr>
        <w:t>а</w:t>
      </w:r>
      <w:r w:rsidRPr="001A6426">
        <w:rPr>
          <w:color w:val="000001"/>
        </w:rPr>
        <w:t>зования и науки Российской Федерации от 15.06.2010г. № 627</w:t>
      </w:r>
      <w:r>
        <w:rPr>
          <w:color w:val="000001"/>
        </w:rPr>
        <w:t>, Ф</w:t>
      </w:r>
      <w:r w:rsidRPr="001A6426">
        <w:rPr>
          <w:color w:val="000001"/>
        </w:rPr>
        <w:t>едеральн</w:t>
      </w:r>
      <w:r>
        <w:rPr>
          <w:color w:val="000001"/>
        </w:rPr>
        <w:t>ый</w:t>
      </w:r>
      <w:r w:rsidRPr="001A6426">
        <w:rPr>
          <w:color w:val="000001"/>
        </w:rPr>
        <w:t xml:space="preserve"> Базисн</w:t>
      </w:r>
      <w:r>
        <w:rPr>
          <w:color w:val="000001"/>
        </w:rPr>
        <w:t>ый</w:t>
      </w:r>
      <w:r w:rsidRPr="001A6426">
        <w:rPr>
          <w:color w:val="000001"/>
        </w:rPr>
        <w:t xml:space="preserve"> учебн</w:t>
      </w:r>
      <w:r>
        <w:rPr>
          <w:color w:val="000001"/>
        </w:rPr>
        <w:t>ый</w:t>
      </w:r>
      <w:r w:rsidRPr="001A6426">
        <w:rPr>
          <w:color w:val="000001"/>
        </w:rPr>
        <w:t xml:space="preserve"> план</w:t>
      </w:r>
      <w:r>
        <w:rPr>
          <w:color w:val="000001"/>
        </w:rPr>
        <w:t xml:space="preserve">, утвержденный </w:t>
      </w:r>
      <w:r w:rsidRPr="001A6426">
        <w:rPr>
          <w:color w:val="000001"/>
        </w:rPr>
        <w:t>приказом Минобрнауки РФ от 09.03.2004г. № 1312</w:t>
      </w:r>
      <w:r>
        <w:rPr>
          <w:color w:val="000001"/>
        </w:rPr>
        <w:t>), разработка учебно-планирующей документации и комплексного методического обеспечения преподаваемых дисц</w:t>
      </w:r>
      <w:r>
        <w:rPr>
          <w:color w:val="000001"/>
        </w:rPr>
        <w:t>и</w:t>
      </w:r>
      <w:r>
        <w:rPr>
          <w:color w:val="000001"/>
        </w:rPr>
        <w:t>плин и профессиональных модулей в соответствии с ФГОС (в том числе с использованием ЭОР), обеспечение педагогическими кадрами, обеспечение материально-технической базы, лицензир</w:t>
      </w:r>
      <w:r>
        <w:rPr>
          <w:color w:val="000001"/>
        </w:rPr>
        <w:t>о</w:t>
      </w:r>
      <w:r>
        <w:rPr>
          <w:color w:val="000001"/>
        </w:rPr>
        <w:t>вание, прием обучающихся в соответствии с контрольными цифрами, утвержденными учредит</w:t>
      </w:r>
      <w:r>
        <w:rPr>
          <w:color w:val="000001"/>
        </w:rPr>
        <w:t>е</w:t>
      </w:r>
      <w:r>
        <w:rPr>
          <w:color w:val="000001"/>
        </w:rPr>
        <w:t>лем, заключение договора с обучающимся или его родителями, организация процесса обучения (теоретического, производственного), осуществление контроля за качеством оказания данной ГУ, промежуточная аттестация, итоговая аттестация, производственная практика, государственная итоговая аттестация, аккредитация, выпуск учащихся и выдача документа государственного о</w:t>
      </w:r>
      <w:r>
        <w:rPr>
          <w:color w:val="000001"/>
        </w:rPr>
        <w:t>б</w:t>
      </w:r>
      <w:r>
        <w:rPr>
          <w:color w:val="000001"/>
        </w:rPr>
        <w:t>разца об образовании.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Предельные цены (тарифы) на оплату государственной услуги физическими или юридич</w:t>
      </w:r>
      <w:r>
        <w:rPr>
          <w:color w:val="000001"/>
        </w:rPr>
        <w:t>е</w:t>
      </w:r>
      <w:r>
        <w:rPr>
          <w:color w:val="000001"/>
        </w:rPr>
        <w:t>скими лицами в случае, если законодательством Российской Федерации предусмотрено ее оказ</w:t>
      </w:r>
      <w:r>
        <w:rPr>
          <w:color w:val="000001"/>
        </w:rPr>
        <w:t>а</w:t>
      </w:r>
      <w:r>
        <w:rPr>
          <w:color w:val="000001"/>
        </w:rPr>
        <w:t>ние на платной основе, либо порядок установления указанных цен (тарифов) в случаях, устано</w:t>
      </w:r>
      <w:r>
        <w:rPr>
          <w:color w:val="000001"/>
        </w:rPr>
        <w:t>в</w:t>
      </w:r>
      <w:r>
        <w:rPr>
          <w:color w:val="000001"/>
        </w:rPr>
        <w:t>ленных законодательством Российской Федерации</w:t>
      </w:r>
      <w:r w:rsidR="00F37F4F">
        <w:rPr>
          <w:color w:val="000001"/>
        </w:rPr>
        <w:t>.</w:t>
      </w:r>
    </w:p>
    <w:p w:rsidR="008538DB" w:rsidRDefault="008538DB" w:rsidP="00AD3975">
      <w:pPr>
        <w:pStyle w:val="FORMATTEXT"/>
        <w:ind w:firstLine="568"/>
        <w:rPr>
          <w:color w:val="000001"/>
        </w:rPr>
      </w:pPr>
    </w:p>
    <w:p w:rsidR="007A26A4" w:rsidRDefault="007A26A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9771" w:type="dxa"/>
        <w:jc w:val="righ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9"/>
        <w:gridCol w:w="667"/>
        <w:gridCol w:w="975"/>
        <w:gridCol w:w="1050"/>
        <w:gridCol w:w="592"/>
        <w:gridCol w:w="1433"/>
        <w:gridCol w:w="210"/>
        <w:gridCol w:w="1642"/>
        <w:gridCol w:w="173"/>
        <w:gridCol w:w="1470"/>
      </w:tblGrid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Единица и</w:t>
            </w:r>
            <w:r>
              <w:rPr>
                <w:color w:val="000001"/>
              </w:rPr>
              <w:t>з</w:t>
            </w:r>
            <w:r>
              <w:rPr>
                <w:color w:val="000001"/>
              </w:rPr>
              <w:t xml:space="preserve">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Предельная цена (тариф), руб.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отчетный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текущий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050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42"/>
        <w:gridCol w:w="313"/>
        <w:gridCol w:w="254"/>
        <w:gridCol w:w="106"/>
        <w:gridCol w:w="200"/>
        <w:gridCol w:w="2245"/>
        <w:gridCol w:w="1625"/>
        <w:gridCol w:w="2760"/>
        <w:gridCol w:w="360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53D5" w:rsidRPr="00384163" w:rsidRDefault="000153D5" w:rsidP="000153D5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6. Требования к результатам оказания государственной услуги (выполнения работы).</w:t>
            </w:r>
          </w:p>
          <w:p w:rsidR="000153D5" w:rsidRDefault="000153D5" w:rsidP="000153D5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Выпускник, освоивший </w:t>
            </w:r>
            <w:r w:rsidR="0089488B">
              <w:rPr>
                <w:color w:val="000001"/>
              </w:rPr>
              <w:t>ППКРС С</w:t>
            </w:r>
            <w:r>
              <w:rPr>
                <w:color w:val="000001"/>
              </w:rPr>
              <w:t>ПО, должен обладать профессиональными компетенци</w:t>
            </w:r>
            <w:r>
              <w:rPr>
                <w:color w:val="000001"/>
              </w:rPr>
              <w:t>я</w:t>
            </w:r>
            <w:r>
              <w:rPr>
                <w:color w:val="000001"/>
              </w:rPr>
              <w:t>ми, соответствующими основным видам профессиональной деятельности:</w:t>
            </w:r>
          </w:p>
          <w:p w:rsidR="000153D5" w:rsidRDefault="000153D5" w:rsidP="000153D5">
            <w:pPr>
              <w:pStyle w:val="FORMATTEXT"/>
              <w:numPr>
                <w:ilvl w:val="0"/>
                <w:numId w:val="5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Выполнение монтажа и сборки средней сложности и сложных узлов, блоков, приборов р</w:t>
            </w:r>
            <w:r>
              <w:rPr>
                <w:color w:val="000001"/>
              </w:rPr>
              <w:t>а</w:t>
            </w:r>
            <w:r>
              <w:rPr>
                <w:color w:val="000001"/>
              </w:rPr>
              <w:t>диоэлектронной аппаратуры, аппаратуры проводной связи, элементов узлов импульсной и вычислительной техники.</w:t>
            </w:r>
          </w:p>
          <w:p w:rsidR="000153D5" w:rsidRDefault="000153D5" w:rsidP="000153D5">
            <w:pPr>
              <w:pStyle w:val="FORMATTEXT"/>
              <w:numPr>
                <w:ilvl w:val="0"/>
                <w:numId w:val="5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Выполнение типовых слесарных работ.</w:t>
            </w:r>
          </w:p>
          <w:p w:rsidR="000153D5" w:rsidRDefault="000153D5" w:rsidP="000153D5">
            <w:pPr>
              <w:pStyle w:val="FORMATTEXT"/>
              <w:numPr>
                <w:ilvl w:val="0"/>
                <w:numId w:val="5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техники.</w:t>
            </w:r>
          </w:p>
          <w:p w:rsidR="007A26A4" w:rsidRDefault="00F37F4F" w:rsidP="00EA2A45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Присвоение уровн</w:t>
            </w:r>
            <w:r w:rsidR="00E81095">
              <w:rPr>
                <w:color w:val="000001"/>
              </w:rPr>
              <w:t>ей</w:t>
            </w:r>
            <w:r>
              <w:rPr>
                <w:color w:val="000001"/>
              </w:rPr>
              <w:t xml:space="preserve"> квалификации</w:t>
            </w:r>
            <w:r w:rsidR="00E81095">
              <w:rPr>
                <w:color w:val="000001"/>
              </w:rPr>
              <w:t>:</w:t>
            </w:r>
            <w:r>
              <w:rPr>
                <w:color w:val="000001"/>
              </w:rPr>
              <w:t xml:space="preserve"> «</w:t>
            </w:r>
            <w:r w:rsidR="00E81095">
              <w:rPr>
                <w:color w:val="000001"/>
              </w:rPr>
              <w:t>Монтажник радиоэлектронной аппаратуры и приб</w:t>
            </w:r>
            <w:r w:rsidR="00E81095">
              <w:rPr>
                <w:color w:val="000001"/>
              </w:rPr>
              <w:t>о</w:t>
            </w:r>
            <w:r w:rsidR="00E81095">
              <w:rPr>
                <w:color w:val="000001"/>
              </w:rPr>
              <w:t>ров</w:t>
            </w:r>
            <w:r w:rsidR="00B749DB">
              <w:rPr>
                <w:color w:val="000001"/>
              </w:rPr>
              <w:t xml:space="preserve">» </w:t>
            </w:r>
            <w:r w:rsidR="00A362E0">
              <w:rPr>
                <w:color w:val="000001"/>
              </w:rPr>
              <w:t>3</w:t>
            </w:r>
            <w:r w:rsidR="00B749DB">
              <w:rPr>
                <w:color w:val="000001"/>
              </w:rPr>
              <w:t xml:space="preserve"> разряда</w:t>
            </w:r>
            <w:r w:rsidR="00E81095">
              <w:rPr>
                <w:color w:val="000001"/>
              </w:rPr>
              <w:t xml:space="preserve">, «Регулировщик радиоэлектронной аппаратуры и приборов» </w:t>
            </w:r>
            <w:r w:rsidR="00A362E0">
              <w:rPr>
                <w:color w:val="000001"/>
              </w:rPr>
              <w:t>3</w:t>
            </w:r>
            <w:r w:rsidR="00E81095">
              <w:rPr>
                <w:color w:val="000001"/>
              </w:rPr>
              <w:t xml:space="preserve"> разряда; </w:t>
            </w:r>
            <w:r w:rsidR="00B749DB">
              <w:rPr>
                <w:color w:val="000001"/>
              </w:rPr>
              <w:t xml:space="preserve">и реализация Федерального государственного </w:t>
            </w:r>
            <w:r w:rsidR="00E200BD">
              <w:rPr>
                <w:color w:val="000001"/>
              </w:rPr>
              <w:t xml:space="preserve">образовательного </w:t>
            </w:r>
            <w:r w:rsidR="00B749DB">
              <w:rPr>
                <w:color w:val="000001"/>
              </w:rPr>
              <w:t>стандарта среднего общего образования в пред</w:t>
            </w:r>
            <w:r w:rsidR="00B749DB">
              <w:rPr>
                <w:color w:val="000001"/>
              </w:rPr>
              <w:t>е</w:t>
            </w:r>
            <w:r w:rsidR="00B749DB">
              <w:rPr>
                <w:color w:val="000001"/>
              </w:rPr>
              <w:t xml:space="preserve">лах основных </w:t>
            </w:r>
            <w:r w:rsidR="00A16E6B">
              <w:rPr>
                <w:color w:val="000001"/>
              </w:rPr>
              <w:t xml:space="preserve">профессиональных </w:t>
            </w:r>
            <w:r w:rsidR="00B749DB">
              <w:rPr>
                <w:color w:val="000001"/>
              </w:rPr>
              <w:t xml:space="preserve">образовательных программ </w:t>
            </w:r>
            <w:r w:rsidR="00EA2A45">
              <w:rPr>
                <w:color w:val="000001"/>
              </w:rPr>
              <w:t>С</w:t>
            </w:r>
            <w:r w:rsidR="00B749DB">
              <w:rPr>
                <w:color w:val="000001"/>
              </w:rPr>
              <w:t>ПО, в том числе с уч</w:t>
            </w:r>
            <w:r w:rsidR="00B749DB">
              <w:rPr>
                <w:color w:val="000001"/>
              </w:rPr>
              <w:t>е</w:t>
            </w:r>
            <w:r w:rsidR="00B749DB">
              <w:rPr>
                <w:color w:val="000001"/>
              </w:rPr>
              <w:t>том профиля получаемого профессионального образования.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Pr="000153D5" w:rsidRDefault="007A26A4" w:rsidP="00B749DB">
            <w:pPr>
              <w:pStyle w:val="FORMATTEXT"/>
              <w:jc w:val="both"/>
              <w:rPr>
                <w:b/>
                <w:bCs/>
                <w:color w:val="000001"/>
              </w:rPr>
            </w:pPr>
            <w:r w:rsidRPr="000153D5">
              <w:rPr>
                <w:b/>
                <w:bCs/>
                <w:color w:val="000001"/>
              </w:rPr>
              <w:t>7. Порядок контроля за исполнением государственного задания, в том числе условия и пор</w:t>
            </w:r>
            <w:r w:rsidRPr="000153D5">
              <w:rPr>
                <w:b/>
                <w:bCs/>
                <w:color w:val="000001"/>
              </w:rPr>
              <w:t>я</w:t>
            </w:r>
            <w:r w:rsidRPr="000153D5">
              <w:rPr>
                <w:b/>
                <w:bCs/>
                <w:color w:val="000001"/>
              </w:rPr>
              <w:t xml:space="preserve">док досрочного прекращения исполнения государственного задания: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8"/>
            <w:tcBorders>
              <w:top w:val="nil"/>
              <w:left w:val="nil"/>
              <w:right w:val="nil"/>
            </w:tcBorders>
          </w:tcPr>
          <w:p w:rsidR="007A26A4" w:rsidRPr="00EE6C6F" w:rsidRDefault="00B749DB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>зачет, дифференцированный зачет,</w:t>
            </w:r>
            <w:r w:rsidR="00A16E6B">
              <w:rPr>
                <w:color w:val="000001"/>
              </w:rPr>
              <w:t xml:space="preserve"> контрольная работа, </w:t>
            </w:r>
            <w:r w:rsidRPr="00EE6C6F">
              <w:rPr>
                <w:color w:val="000001"/>
              </w:rPr>
              <w:t>собеседование, экзамен, тестирование, защита реферата, защита выпускной квалифик</w:t>
            </w:r>
            <w:r w:rsidRPr="00EE6C6F">
              <w:rPr>
                <w:color w:val="000001"/>
              </w:rPr>
              <w:t>а</w:t>
            </w:r>
            <w:r w:rsidRPr="00EE6C6F">
              <w:rPr>
                <w:color w:val="000001"/>
              </w:rPr>
              <w:t>ционной работы.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26A4" w:rsidRPr="00EE6C6F" w:rsidRDefault="007A26A4">
            <w:pPr>
              <w:pStyle w:val="FORMATTEXT"/>
              <w:rPr>
                <w:color w:val="000001"/>
              </w:rPr>
            </w:pPr>
          </w:p>
          <w:p w:rsidR="007A26A4" w:rsidRPr="00EE6C6F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Процедуры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8"/>
            <w:tcBorders>
              <w:top w:val="nil"/>
              <w:left w:val="nil"/>
              <w:right w:val="nil"/>
            </w:tcBorders>
          </w:tcPr>
          <w:p w:rsidR="007A26A4" w:rsidRPr="00EE6C6F" w:rsidRDefault="00B749DB" w:rsidP="00F64A18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 xml:space="preserve">текущая аттестация, промежуточная аттестация, </w:t>
            </w:r>
            <w:r w:rsidR="00F64A18">
              <w:rPr>
                <w:color w:val="000001"/>
              </w:rPr>
              <w:t xml:space="preserve"> государственная итог</w:t>
            </w:r>
            <w:r w:rsidR="00F64A18">
              <w:rPr>
                <w:color w:val="000001"/>
              </w:rPr>
              <w:t>о</w:t>
            </w:r>
            <w:r w:rsidR="00F64A18">
              <w:rPr>
                <w:color w:val="000001"/>
              </w:rPr>
              <w:t>вая аттестация.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0153D5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</w:tcPr>
          <w:p w:rsidR="000153D5" w:rsidRPr="00EE6C6F" w:rsidRDefault="000153D5">
            <w:pPr>
              <w:pStyle w:val="FORMATTEXT"/>
              <w:jc w:val="both"/>
              <w:rPr>
                <w:color w:val="000001"/>
              </w:rPr>
            </w:pPr>
            <w:r w:rsidRPr="00EE6C6F">
              <w:rPr>
                <w:color w:val="000001"/>
              </w:rPr>
              <w:t>Периодичность проведения контрольных мероприятий: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</w:tcPr>
          <w:p w:rsidR="000153D5" w:rsidRPr="000504E7" w:rsidRDefault="000153D5" w:rsidP="001C13A4">
            <w:pPr>
              <w:pStyle w:val="FORMATTEXT"/>
              <w:rPr>
                <w:color w:val="000001"/>
                <w:sz w:val="23"/>
                <w:szCs w:val="23"/>
              </w:rPr>
            </w:pPr>
            <w:r w:rsidRPr="000504E7">
              <w:rPr>
                <w:color w:val="000001"/>
                <w:sz w:val="23"/>
                <w:szCs w:val="23"/>
              </w:rPr>
              <w:t xml:space="preserve">Согласно учебно-планирующей документации 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53D5" w:rsidRPr="00EE6C6F" w:rsidRDefault="000153D5" w:rsidP="000153D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 учебному плану.</w:t>
            </w:r>
          </w:p>
          <w:p w:rsidR="00B749DB" w:rsidRPr="00EE6C6F" w:rsidRDefault="00B749DB">
            <w:pPr>
              <w:pStyle w:val="FORMATTEXT"/>
              <w:rPr>
                <w:color w:val="000001"/>
              </w:rPr>
            </w:pPr>
          </w:p>
        </w:tc>
      </w:tr>
      <w:tr w:rsidR="000153D5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right w:val="nil"/>
            </w:tcBorders>
          </w:tcPr>
          <w:p w:rsidR="000153D5" w:rsidRDefault="000153D5" w:rsidP="001C13A4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Условия досрочного прекращения исполнения государственного задания: отчисление об</w:t>
            </w:r>
            <w:r>
              <w:rPr>
                <w:color w:val="000001"/>
              </w:rPr>
              <w:t>у</w:t>
            </w:r>
            <w:r>
              <w:rPr>
                <w:color w:val="000001"/>
              </w:rPr>
              <w:t xml:space="preserve">чающегося производится по следующим причинам: </w:t>
            </w:r>
          </w:p>
          <w:p w:rsidR="000153D5" w:rsidRDefault="000153D5" w:rsidP="001C13A4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Ликвидация образовательного учреждения;</w:t>
            </w:r>
          </w:p>
          <w:p w:rsidR="000153D5" w:rsidRDefault="000153D5" w:rsidP="001C13A4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Отзыв лицензии;</w:t>
            </w:r>
          </w:p>
          <w:p w:rsidR="000153D5" w:rsidRPr="00EE6C6F" w:rsidRDefault="000153D5" w:rsidP="001C13A4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В связи с уменьшение объемов оказания гос</w:t>
            </w:r>
            <w:r w:rsidR="0089488B">
              <w:t>ударственной</w:t>
            </w:r>
            <w:r>
              <w:t>. услуги.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t xml:space="preserve">Порядок досрочного прекращения исполнения государственного задания </w:t>
            </w:r>
            <w:r w:rsidR="000153D5">
              <w:t xml:space="preserve">проводится по решению правительства Санкт-Петербурга по основаниям и в порядке, предусмотренном законодательством </w:t>
            </w:r>
            <w:r w:rsidR="000153D5">
              <w:rPr>
                <w:color w:val="000001"/>
              </w:rPr>
              <w:t xml:space="preserve">Российской Федерации </w:t>
            </w:r>
            <w:r w:rsidR="000153D5">
              <w:t>и Санкт-Петербурга.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8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Pr="00E94C30" w:rsidRDefault="00B749DB" w:rsidP="00E94C30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E94C30">
              <w:rPr>
                <w:b/>
                <w:bCs/>
                <w:color w:val="000001"/>
              </w:rPr>
              <w:t>8. Требования к отчетности об исполнении государственного задания:</w:t>
            </w:r>
          </w:p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отчетности </w:t>
            </w:r>
          </w:p>
        </w:tc>
        <w:tc>
          <w:tcPr>
            <w:tcW w:w="7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DB" w:rsidRDefault="000153D5" w:rsidP="00443E2C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Журналы теоретического и производственного </w:t>
            </w:r>
            <w:r w:rsidR="00443E2C">
              <w:rPr>
                <w:color w:val="000001"/>
              </w:rPr>
              <w:t xml:space="preserve">обучения, </w:t>
            </w:r>
            <w:r w:rsidRPr="000153D5">
              <w:rPr>
                <w:color w:val="000001"/>
              </w:rPr>
              <w:t>ведомости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3F97" w:rsidRDefault="00953F97" w:rsidP="00F64A18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  <w:u w:val="single"/>
              </w:rPr>
              <w:t>успеваемости, дневники производственной практики, протоколы промежуточной и итоговой атт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стации, протоколы государственного квалификационного экзамена. Отчетность перед учредителем: формы статистически</w:t>
            </w:r>
            <w:r w:rsidR="000153D5">
              <w:rPr>
                <w:color w:val="000001"/>
                <w:u w:val="single"/>
              </w:rPr>
              <w:t>х отчетов «Контингент»</w:t>
            </w:r>
            <w:r w:rsidR="00F64A18">
              <w:rPr>
                <w:color w:val="000001"/>
                <w:u w:val="single"/>
              </w:rPr>
              <w:t>,</w:t>
            </w:r>
            <w:r w:rsidR="000153D5">
              <w:rPr>
                <w:color w:val="000001"/>
                <w:u w:val="single"/>
              </w:rPr>
              <w:t xml:space="preserve"> </w:t>
            </w:r>
            <w:r w:rsidR="00F64A18">
              <w:rPr>
                <w:color w:val="000001"/>
                <w:u w:val="single"/>
              </w:rPr>
              <w:t>СПО-1, СПО-2.</w:t>
            </w:r>
          </w:p>
          <w:p w:rsidR="00C52DCE" w:rsidRDefault="00C52DCE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Pr="00C52DCE" w:rsidRDefault="00B749DB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</w:rPr>
              <w:t>Периодичность представления отчетности об испо</w:t>
            </w:r>
            <w:r w:rsidR="00443E2C">
              <w:rPr>
                <w:color w:val="000001"/>
              </w:rPr>
              <w:t xml:space="preserve">лнении государственного задания: </w:t>
            </w:r>
            <w:r w:rsidR="000153D5">
              <w:rPr>
                <w:color w:val="000001"/>
                <w:u w:val="single"/>
              </w:rPr>
              <w:t>ежек</w:t>
            </w:r>
            <w:r w:rsidR="00443E2C" w:rsidRPr="00C52DCE">
              <w:rPr>
                <w:color w:val="000001"/>
                <w:u w:val="single"/>
              </w:rPr>
              <w:t>вартал</w:t>
            </w:r>
            <w:r w:rsidR="000153D5">
              <w:rPr>
                <w:color w:val="000001"/>
                <w:u w:val="single"/>
              </w:rPr>
              <w:t>ь</w:t>
            </w:r>
            <w:r w:rsidR="000153D5">
              <w:rPr>
                <w:color w:val="000001"/>
                <w:u w:val="single"/>
              </w:rPr>
              <w:t xml:space="preserve">ные, </w:t>
            </w:r>
            <w:r w:rsidR="00443E2C" w:rsidRPr="00C52DCE">
              <w:rPr>
                <w:color w:val="000001"/>
                <w:u w:val="single"/>
              </w:rPr>
              <w:t>годовые</w:t>
            </w:r>
            <w:r w:rsidR="000153D5">
              <w:rPr>
                <w:color w:val="000001"/>
                <w:u w:val="single"/>
              </w:rPr>
              <w:t>, по запросу учредителя</w:t>
            </w:r>
            <w:r w:rsidR="00443E2C" w:rsidRPr="00C52DCE">
              <w:rPr>
                <w:color w:val="000001"/>
                <w:u w:val="single"/>
              </w:rPr>
              <w:t>.</w:t>
            </w:r>
          </w:p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8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9. Иная информация, необходимая для исполнения (контроля за исполне</w:t>
            </w:r>
            <w:r w:rsidR="000153D5">
              <w:rPr>
                <w:color w:val="000001"/>
              </w:rPr>
              <w:t>нием) государственного задания: информация, запрашиваемая Учредителем и контрольно-надзорными органами.</w:t>
            </w:r>
          </w:p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</w:p>
        </w:tc>
      </w:tr>
    </w:tbl>
    <w:p w:rsidR="007A26A4" w:rsidRDefault="007A26A4" w:rsidP="00443E2C">
      <w:pPr>
        <w:pStyle w:val="FORMATTEXT"/>
        <w:ind w:left="545"/>
        <w:jc w:val="both"/>
      </w:pPr>
    </w:p>
    <w:sectPr w:rsidR="007A26A4" w:rsidSect="00E15A35">
      <w:pgSz w:w="11907" w:h="16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66" w:rsidRDefault="00CB4866" w:rsidP="00BD6FB3">
      <w:r>
        <w:separator/>
      </w:r>
    </w:p>
  </w:endnote>
  <w:endnote w:type="continuationSeparator" w:id="0">
    <w:p w:rsidR="00CB4866" w:rsidRDefault="00CB4866" w:rsidP="00BD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66" w:rsidRDefault="0037276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F6AC5">
      <w:rPr>
        <w:noProof/>
      </w:rPr>
      <w:t>33</w:t>
    </w:r>
    <w:r>
      <w:fldChar w:fldCharType="end"/>
    </w:r>
  </w:p>
  <w:p w:rsidR="00BD6FB3" w:rsidRDefault="00BD6F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66" w:rsidRDefault="00CB4866" w:rsidP="00BD6FB3">
      <w:r>
        <w:separator/>
      </w:r>
    </w:p>
  </w:footnote>
  <w:footnote w:type="continuationSeparator" w:id="0">
    <w:p w:rsidR="00CB4866" w:rsidRDefault="00CB4866" w:rsidP="00BD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E0"/>
    <w:multiLevelType w:val="hybridMultilevel"/>
    <w:tmpl w:val="4F7812F8"/>
    <w:lvl w:ilvl="0" w:tplc="81C6E998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A4640B56">
      <w:start w:val="1"/>
      <w:numFmt w:val="russianLower"/>
      <w:lvlText w:val="%2."/>
      <w:lvlJc w:val="left"/>
      <w:pPr>
        <w:tabs>
          <w:tab w:val="num" w:pos="1137"/>
        </w:tabs>
        <w:ind w:left="1420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E52EA"/>
    <w:multiLevelType w:val="hybridMultilevel"/>
    <w:tmpl w:val="407C2A2A"/>
    <w:lvl w:ilvl="0" w:tplc="7CC890F2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508BC"/>
    <w:multiLevelType w:val="hybridMultilevel"/>
    <w:tmpl w:val="EC48065C"/>
    <w:lvl w:ilvl="0" w:tplc="224C153C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325A6BD0"/>
    <w:multiLevelType w:val="hybridMultilevel"/>
    <w:tmpl w:val="9D507770"/>
    <w:lvl w:ilvl="0" w:tplc="2342EC52">
      <w:start w:val="1"/>
      <w:numFmt w:val="bullet"/>
      <w:lvlText w:val=""/>
      <w:lvlJc w:val="left"/>
      <w:pPr>
        <w:tabs>
          <w:tab w:val="num" w:pos="454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92A63"/>
    <w:multiLevelType w:val="hybridMultilevel"/>
    <w:tmpl w:val="915E4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1"/>
    <w:rsid w:val="00000B9D"/>
    <w:rsid w:val="000153D5"/>
    <w:rsid w:val="00025788"/>
    <w:rsid w:val="0003540B"/>
    <w:rsid w:val="000504E7"/>
    <w:rsid w:val="00067A1A"/>
    <w:rsid w:val="000734B8"/>
    <w:rsid w:val="00073B76"/>
    <w:rsid w:val="0008734D"/>
    <w:rsid w:val="000F5741"/>
    <w:rsid w:val="00105BB6"/>
    <w:rsid w:val="0010643C"/>
    <w:rsid w:val="00110377"/>
    <w:rsid w:val="00135A5B"/>
    <w:rsid w:val="00142FE1"/>
    <w:rsid w:val="00164C18"/>
    <w:rsid w:val="00167B31"/>
    <w:rsid w:val="001711C7"/>
    <w:rsid w:val="001A31B5"/>
    <w:rsid w:val="001A6426"/>
    <w:rsid w:val="001B7D45"/>
    <w:rsid w:val="001C13A4"/>
    <w:rsid w:val="001C1A66"/>
    <w:rsid w:val="001C7397"/>
    <w:rsid w:val="001C7946"/>
    <w:rsid w:val="00242B2B"/>
    <w:rsid w:val="002432AC"/>
    <w:rsid w:val="00265B10"/>
    <w:rsid w:val="0028194D"/>
    <w:rsid w:val="002A0459"/>
    <w:rsid w:val="002D79DE"/>
    <w:rsid w:val="002E0F1F"/>
    <w:rsid w:val="002F3056"/>
    <w:rsid w:val="002F6AC5"/>
    <w:rsid w:val="0034791F"/>
    <w:rsid w:val="00372766"/>
    <w:rsid w:val="00372AE4"/>
    <w:rsid w:val="00384163"/>
    <w:rsid w:val="003A22D5"/>
    <w:rsid w:val="003F7EF5"/>
    <w:rsid w:val="00434F0B"/>
    <w:rsid w:val="004412EB"/>
    <w:rsid w:val="00443E2C"/>
    <w:rsid w:val="004462F1"/>
    <w:rsid w:val="00446639"/>
    <w:rsid w:val="00447075"/>
    <w:rsid w:val="00451708"/>
    <w:rsid w:val="00461C6B"/>
    <w:rsid w:val="00465FB5"/>
    <w:rsid w:val="00466D11"/>
    <w:rsid w:val="00477A5F"/>
    <w:rsid w:val="004869DF"/>
    <w:rsid w:val="004E36BB"/>
    <w:rsid w:val="005308E9"/>
    <w:rsid w:val="005532E5"/>
    <w:rsid w:val="00554502"/>
    <w:rsid w:val="005602CA"/>
    <w:rsid w:val="005730E9"/>
    <w:rsid w:val="0058135A"/>
    <w:rsid w:val="005A5C2D"/>
    <w:rsid w:val="005E20FD"/>
    <w:rsid w:val="005E5827"/>
    <w:rsid w:val="005F3D96"/>
    <w:rsid w:val="0060111A"/>
    <w:rsid w:val="00615D15"/>
    <w:rsid w:val="00617961"/>
    <w:rsid w:val="00632960"/>
    <w:rsid w:val="00652A96"/>
    <w:rsid w:val="00655AE6"/>
    <w:rsid w:val="006846CC"/>
    <w:rsid w:val="006915DD"/>
    <w:rsid w:val="006A3710"/>
    <w:rsid w:val="006C4A01"/>
    <w:rsid w:val="006E5578"/>
    <w:rsid w:val="006E793C"/>
    <w:rsid w:val="0071113A"/>
    <w:rsid w:val="007135D1"/>
    <w:rsid w:val="0073747F"/>
    <w:rsid w:val="00743C39"/>
    <w:rsid w:val="00744EFF"/>
    <w:rsid w:val="007844FC"/>
    <w:rsid w:val="00790222"/>
    <w:rsid w:val="0079789F"/>
    <w:rsid w:val="007A26A4"/>
    <w:rsid w:val="007A64B1"/>
    <w:rsid w:val="007B577C"/>
    <w:rsid w:val="007C37CE"/>
    <w:rsid w:val="007F2BDB"/>
    <w:rsid w:val="00801634"/>
    <w:rsid w:val="0080190D"/>
    <w:rsid w:val="00811A87"/>
    <w:rsid w:val="008135F6"/>
    <w:rsid w:val="008379E2"/>
    <w:rsid w:val="008538DB"/>
    <w:rsid w:val="00881297"/>
    <w:rsid w:val="0089488B"/>
    <w:rsid w:val="008B7BC9"/>
    <w:rsid w:val="008E21CE"/>
    <w:rsid w:val="008E2F4F"/>
    <w:rsid w:val="008E6CA3"/>
    <w:rsid w:val="008F3FCA"/>
    <w:rsid w:val="009431A9"/>
    <w:rsid w:val="00953F97"/>
    <w:rsid w:val="00961190"/>
    <w:rsid w:val="00966FE7"/>
    <w:rsid w:val="009776DB"/>
    <w:rsid w:val="0098232C"/>
    <w:rsid w:val="009E2D30"/>
    <w:rsid w:val="009E5E2C"/>
    <w:rsid w:val="009E60FA"/>
    <w:rsid w:val="009F11E4"/>
    <w:rsid w:val="00A16E6B"/>
    <w:rsid w:val="00A27A69"/>
    <w:rsid w:val="00A362E0"/>
    <w:rsid w:val="00A556DC"/>
    <w:rsid w:val="00A66EB5"/>
    <w:rsid w:val="00AA2F73"/>
    <w:rsid w:val="00AA540E"/>
    <w:rsid w:val="00AC4BBA"/>
    <w:rsid w:val="00AD3975"/>
    <w:rsid w:val="00AE62BF"/>
    <w:rsid w:val="00AF4581"/>
    <w:rsid w:val="00AF5A0B"/>
    <w:rsid w:val="00B07863"/>
    <w:rsid w:val="00B3415E"/>
    <w:rsid w:val="00B40BA0"/>
    <w:rsid w:val="00B67459"/>
    <w:rsid w:val="00B749DB"/>
    <w:rsid w:val="00B82411"/>
    <w:rsid w:val="00BB110D"/>
    <w:rsid w:val="00BD6606"/>
    <w:rsid w:val="00BD6FB3"/>
    <w:rsid w:val="00BE3DB4"/>
    <w:rsid w:val="00BF0A9A"/>
    <w:rsid w:val="00BF1407"/>
    <w:rsid w:val="00BF1F1B"/>
    <w:rsid w:val="00C20F1F"/>
    <w:rsid w:val="00C230FE"/>
    <w:rsid w:val="00C414BE"/>
    <w:rsid w:val="00C52DCE"/>
    <w:rsid w:val="00CA4917"/>
    <w:rsid w:val="00CB1441"/>
    <w:rsid w:val="00CB41FA"/>
    <w:rsid w:val="00CB4866"/>
    <w:rsid w:val="00CC3222"/>
    <w:rsid w:val="00CC6ABB"/>
    <w:rsid w:val="00CC7B61"/>
    <w:rsid w:val="00CD22E3"/>
    <w:rsid w:val="00CD41AA"/>
    <w:rsid w:val="00CF5419"/>
    <w:rsid w:val="00D2744E"/>
    <w:rsid w:val="00D648BD"/>
    <w:rsid w:val="00D723F7"/>
    <w:rsid w:val="00D7302E"/>
    <w:rsid w:val="00DA133B"/>
    <w:rsid w:val="00DC2AEC"/>
    <w:rsid w:val="00DE3575"/>
    <w:rsid w:val="00E03C30"/>
    <w:rsid w:val="00E15A35"/>
    <w:rsid w:val="00E200BD"/>
    <w:rsid w:val="00E46C9D"/>
    <w:rsid w:val="00E5205E"/>
    <w:rsid w:val="00E547D2"/>
    <w:rsid w:val="00E553B3"/>
    <w:rsid w:val="00E60986"/>
    <w:rsid w:val="00E63A4F"/>
    <w:rsid w:val="00E81095"/>
    <w:rsid w:val="00E866D7"/>
    <w:rsid w:val="00E94C30"/>
    <w:rsid w:val="00EA2A45"/>
    <w:rsid w:val="00EC6C53"/>
    <w:rsid w:val="00ED3032"/>
    <w:rsid w:val="00ED6990"/>
    <w:rsid w:val="00EE2284"/>
    <w:rsid w:val="00EE6C6F"/>
    <w:rsid w:val="00F318CE"/>
    <w:rsid w:val="00F37F4F"/>
    <w:rsid w:val="00F4182B"/>
    <w:rsid w:val="00F51812"/>
    <w:rsid w:val="00F54563"/>
    <w:rsid w:val="00F639E4"/>
    <w:rsid w:val="00F64A18"/>
    <w:rsid w:val="00FB5288"/>
    <w:rsid w:val="00FC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0D0C02-B542-41D0-9495-ADE0957F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styleId="a3">
    <w:name w:val="Normal (Web)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DA133B"/>
    <w:rPr>
      <w:rFonts w:cs="Times New Roman"/>
    </w:rPr>
  </w:style>
  <w:style w:type="character" w:customStyle="1" w:styleId="c12">
    <w:name w:val="c12"/>
    <w:basedOn w:val="a0"/>
    <w:uiPriority w:val="99"/>
    <w:rsid w:val="00DA133B"/>
    <w:rPr>
      <w:rFonts w:cs="Times New Roman"/>
    </w:rPr>
  </w:style>
  <w:style w:type="paragraph" w:customStyle="1" w:styleId="c13">
    <w:name w:val="c13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DA133B"/>
    <w:rPr>
      <w:rFonts w:cs="Times New Roman"/>
    </w:rPr>
  </w:style>
  <w:style w:type="character" w:customStyle="1" w:styleId="c6">
    <w:name w:val="c6"/>
    <w:basedOn w:val="a0"/>
    <w:uiPriority w:val="99"/>
    <w:rsid w:val="00DA133B"/>
    <w:rPr>
      <w:rFonts w:cs="Times New Roman"/>
    </w:rPr>
  </w:style>
  <w:style w:type="character" w:customStyle="1" w:styleId="c4">
    <w:name w:val="c4"/>
    <w:basedOn w:val="a0"/>
    <w:uiPriority w:val="99"/>
    <w:rsid w:val="00DA133B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BD6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D6FB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6F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D6FB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3727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372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государственного задания на оказание государственных услуг (выполнение работ) </vt:lpstr>
    </vt:vector>
  </TitlesOfParts>
  <Company>РТПЛ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государственного задания на оказание государственных услуг (выполнение работ)</dc:title>
  <dc:subject/>
  <dc:creator>РТПЛ</dc:creator>
  <cp:keywords/>
  <dc:description/>
  <cp:lastModifiedBy>SystemAdmin</cp:lastModifiedBy>
  <cp:revision>2</cp:revision>
  <cp:lastPrinted>2018-12-06T13:01:00Z</cp:lastPrinted>
  <dcterms:created xsi:type="dcterms:W3CDTF">2018-12-14T12:12:00Z</dcterms:created>
  <dcterms:modified xsi:type="dcterms:W3CDTF">2018-12-14T12:12:00Z</dcterms:modified>
</cp:coreProperties>
</file>