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2B" w:rsidRPr="005049DE" w:rsidRDefault="00D9772B" w:rsidP="00D9772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9DE">
        <w:rPr>
          <w:sz w:val="28"/>
          <w:szCs w:val="28"/>
        </w:rPr>
        <w:t>Министерство образования и науки Российской Федерации</w:t>
      </w:r>
    </w:p>
    <w:p w:rsidR="00D9772B" w:rsidRPr="005049DE" w:rsidRDefault="00D9772B" w:rsidP="00D977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9DE">
        <w:rPr>
          <w:sz w:val="28"/>
          <w:szCs w:val="28"/>
        </w:rPr>
        <w:t> </w:t>
      </w:r>
    </w:p>
    <w:p w:rsidR="00D9772B" w:rsidRPr="005049DE" w:rsidRDefault="00D9772B" w:rsidP="00D9772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049DE">
        <w:rPr>
          <w:rStyle w:val="a5"/>
          <w:sz w:val="28"/>
          <w:szCs w:val="28"/>
        </w:rPr>
        <w:t>ПИСЬМО № АК-763/06 от 24.03.2015</w:t>
      </w:r>
    </w:p>
    <w:p w:rsidR="00D9772B" w:rsidRPr="005049DE" w:rsidRDefault="00D9772B" w:rsidP="00D9772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5049DE">
        <w:rPr>
          <w:rStyle w:val="a5"/>
          <w:sz w:val="28"/>
          <w:szCs w:val="28"/>
        </w:rPr>
        <w:t>О НАПРАВЛЕНИИ РЕКОМЕНДАЦИЙ ПО ОРГАНИЗАЦИИ МОНИТОРИНГА ТРУДОУСТРОЙСТВА ВЫПУСКНИКОВ ПРОТОКОЛ ЗАСЕДАНИЯ МЕЖВЕДОМСТВЕННОЙ РАБОЧЕЙ ГРУППЫ ПО МОНИТОРИНГУ СИТУАЦИИ НА РЫНКЕ ТРУДА В РАЗРЕЗЕ</w:t>
      </w:r>
      <w:proofErr w:type="gramEnd"/>
      <w:r w:rsidRPr="005049DE">
        <w:rPr>
          <w:rStyle w:val="a5"/>
          <w:sz w:val="28"/>
          <w:szCs w:val="28"/>
        </w:rPr>
        <w:t xml:space="preserve"> СУБЪЕКТОВ РОССИЙСКОЙ ФЕДЕРАЦИИ ОТ 23 ЯНВАРЯ </w:t>
      </w:r>
      <w:smartTag w:uri="urn:schemas-microsoft-com:office:smarttags" w:element="metricconverter">
        <w:smartTagPr>
          <w:attr w:name="ProductID" w:val="2015 Г"/>
        </w:smartTagPr>
        <w:r w:rsidRPr="005049DE">
          <w:rPr>
            <w:rStyle w:val="a5"/>
            <w:sz w:val="28"/>
            <w:szCs w:val="28"/>
          </w:rPr>
          <w:t>2015 Г</w:t>
        </w:r>
      </w:smartTag>
      <w:r w:rsidRPr="005049DE">
        <w:rPr>
          <w:rStyle w:val="a5"/>
          <w:sz w:val="28"/>
          <w:szCs w:val="28"/>
        </w:rPr>
        <w:t>. № 3, РАЗДЕЛ I, ПУНКТ 8</w:t>
      </w:r>
    </w:p>
    <w:p w:rsidR="00D9772B" w:rsidRPr="005049DE" w:rsidRDefault="00D9772B" w:rsidP="00D9772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049DE">
        <w:rPr>
          <w:rStyle w:val="a5"/>
          <w:sz w:val="28"/>
          <w:szCs w:val="28"/>
        </w:rPr>
        <w:t>Руководителям органов государственной власти субъектов Российской Федерации в сфере образования</w:t>
      </w:r>
      <w:r w:rsidRPr="005049DE">
        <w:rPr>
          <w:b/>
          <w:bCs/>
          <w:sz w:val="28"/>
          <w:szCs w:val="28"/>
        </w:rPr>
        <w:br/>
      </w:r>
      <w:r w:rsidRPr="005049DE">
        <w:rPr>
          <w:b/>
          <w:bCs/>
          <w:sz w:val="28"/>
          <w:szCs w:val="28"/>
        </w:rPr>
        <w:br/>
      </w:r>
      <w:r w:rsidRPr="005049DE">
        <w:rPr>
          <w:b/>
          <w:bCs/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Руководителям образовательных организаций высшего образования, реализующих образовательные программы среднего профессионального образования</w:t>
      </w:r>
    </w:p>
    <w:p w:rsidR="00D9772B" w:rsidRPr="005049DE" w:rsidRDefault="00D9772B" w:rsidP="00D9772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049DE">
        <w:rPr>
          <w:sz w:val="28"/>
          <w:szCs w:val="28"/>
        </w:rPr>
        <w:t>В соответствии с протоколом заседания Межведомственной рабочей группы по мониторингу ситуации на рынке труда в разрезе</w:t>
      </w:r>
      <w:proofErr w:type="gramEnd"/>
      <w:r w:rsidRPr="005049DE">
        <w:rPr>
          <w:sz w:val="28"/>
          <w:szCs w:val="28"/>
        </w:rPr>
        <w:t xml:space="preserve"> субъектов Российской Федерации </w:t>
      </w:r>
      <w:proofErr w:type="spellStart"/>
      <w:r w:rsidRPr="005049DE">
        <w:rPr>
          <w:sz w:val="28"/>
          <w:szCs w:val="28"/>
        </w:rPr>
        <w:t>Минобрнауки</w:t>
      </w:r>
      <w:proofErr w:type="spellEnd"/>
      <w:r w:rsidRPr="005049DE">
        <w:rPr>
          <w:sz w:val="28"/>
          <w:szCs w:val="28"/>
        </w:rPr>
        <w:t xml:space="preserve"> России подготовило и направляет для использования в работе рекомендации по организации мониторинга трудоустройства выпускников СПО и формированию центров содействия трудоустройству выпускников СПО.</w:t>
      </w:r>
      <w:r w:rsidRPr="005049DE">
        <w:rPr>
          <w:sz w:val="28"/>
          <w:szCs w:val="28"/>
        </w:rPr>
        <w:br/>
        <w:t xml:space="preserve">Приложение: на </w:t>
      </w:r>
      <w:smartTag w:uri="urn:schemas-microsoft-com:office:smarttags" w:element="metricconverter">
        <w:smartTagPr>
          <w:attr w:name="ProductID" w:val="6 л"/>
        </w:smartTagPr>
        <w:r w:rsidRPr="005049DE">
          <w:rPr>
            <w:sz w:val="28"/>
            <w:szCs w:val="28"/>
          </w:rPr>
          <w:t>6 л</w:t>
        </w:r>
      </w:smartTag>
      <w:r w:rsidRPr="005049DE">
        <w:rPr>
          <w:sz w:val="28"/>
          <w:szCs w:val="28"/>
        </w:rPr>
        <w:t>.</w:t>
      </w:r>
      <w:r w:rsidRPr="005049DE">
        <w:rPr>
          <w:sz w:val="28"/>
          <w:szCs w:val="28"/>
        </w:rPr>
        <w:br/>
        <w:t xml:space="preserve">  </w:t>
      </w: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61"/>
        <w:gridCol w:w="3477"/>
      </w:tblGrid>
      <w:tr w:rsidR="00D9772B" w:rsidRPr="005049DE" w:rsidTr="00306B5A">
        <w:trPr>
          <w:tblCellSpacing w:w="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72B" w:rsidRPr="005049DE" w:rsidRDefault="00D9772B" w:rsidP="00306B5A">
            <w:pPr>
              <w:ind w:firstLine="709"/>
              <w:jc w:val="both"/>
              <w:rPr>
                <w:sz w:val="28"/>
                <w:szCs w:val="28"/>
              </w:rPr>
            </w:pPr>
            <w:r w:rsidRPr="005049DE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72B" w:rsidRPr="005049DE" w:rsidRDefault="00D9772B" w:rsidP="00306B5A">
            <w:pPr>
              <w:ind w:firstLine="709"/>
              <w:jc w:val="both"/>
              <w:rPr>
                <w:sz w:val="28"/>
                <w:szCs w:val="28"/>
              </w:rPr>
            </w:pPr>
            <w:r w:rsidRPr="005049DE">
              <w:rPr>
                <w:sz w:val="28"/>
                <w:szCs w:val="28"/>
              </w:rPr>
              <w:t>А.А. Климов</w:t>
            </w:r>
          </w:p>
        </w:tc>
      </w:tr>
    </w:tbl>
    <w:p w:rsidR="00D9772B" w:rsidRPr="005049DE" w:rsidRDefault="00D9772B" w:rsidP="00D9772B">
      <w:pPr>
        <w:shd w:val="clear" w:color="auto" w:fill="FFFFFF"/>
        <w:ind w:firstLine="709"/>
        <w:rPr>
          <w:sz w:val="28"/>
          <w:szCs w:val="28"/>
        </w:rPr>
      </w:pPr>
      <w:r w:rsidRPr="005049DE">
        <w:rPr>
          <w:sz w:val="28"/>
          <w:szCs w:val="28"/>
        </w:rPr>
        <w:br/>
      </w:r>
      <w:r w:rsidRPr="005049DE">
        <w:rPr>
          <w:color w:val="0099FF"/>
          <w:sz w:val="28"/>
          <w:szCs w:val="28"/>
        </w:rPr>
        <w:t>Прикрепленные документы:</w:t>
      </w:r>
      <w:r w:rsidRPr="005049DE">
        <w:rPr>
          <w:sz w:val="28"/>
          <w:szCs w:val="28"/>
        </w:rPr>
        <w:br/>
        <w:t xml:space="preserve">1. </w:t>
      </w:r>
      <w:hyperlink r:id="rId4" w:history="1">
        <w:r w:rsidRPr="005049DE">
          <w:rPr>
            <w:rStyle w:val="a3"/>
            <w:sz w:val="28"/>
            <w:szCs w:val="28"/>
          </w:rPr>
          <w:t>Примерное положение о центре СПО</w:t>
        </w:r>
      </w:hyperlink>
      <w:r w:rsidRPr="005049DE">
        <w:rPr>
          <w:sz w:val="28"/>
          <w:szCs w:val="28"/>
        </w:rPr>
        <w:br/>
        <w:t xml:space="preserve">2. </w:t>
      </w:r>
      <w:hyperlink r:id="rId5" w:history="1">
        <w:r w:rsidRPr="005049DE">
          <w:rPr>
            <w:rStyle w:val="a3"/>
            <w:sz w:val="28"/>
            <w:szCs w:val="28"/>
          </w:rPr>
          <w:t>Примерное положение о базовом центре</w:t>
        </w:r>
      </w:hyperlink>
      <w:r w:rsidRPr="005049DE">
        <w:rPr>
          <w:sz w:val="28"/>
          <w:szCs w:val="28"/>
        </w:rPr>
        <w:br/>
        <w:t xml:space="preserve">3. </w:t>
      </w:r>
      <w:hyperlink r:id="rId6" w:history="1">
        <w:r w:rsidRPr="005049DE">
          <w:rPr>
            <w:rStyle w:val="a3"/>
            <w:sz w:val="28"/>
            <w:szCs w:val="28"/>
          </w:rPr>
          <w:t>Примерный индивидуальный перспективный план профессионального развития выпускника 2015 года</w:t>
        </w:r>
      </w:hyperlink>
      <w:r w:rsidRPr="005049DE">
        <w:rPr>
          <w:sz w:val="28"/>
          <w:szCs w:val="28"/>
        </w:rPr>
        <w:br/>
        <w:t xml:space="preserve">4. </w:t>
      </w:r>
      <w:hyperlink r:id="rId7" w:history="1">
        <w:r w:rsidRPr="005049DE">
          <w:rPr>
            <w:rStyle w:val="a3"/>
            <w:sz w:val="28"/>
            <w:szCs w:val="28"/>
          </w:rPr>
          <w:t>Список базовых центров</w:t>
        </w:r>
      </w:hyperlink>
    </w:p>
    <w:p w:rsidR="00D9772B" w:rsidRPr="005049DE" w:rsidRDefault="00D9772B" w:rsidP="00D9772B">
      <w:pPr>
        <w:shd w:val="clear" w:color="auto" w:fill="FFFFFF"/>
        <w:ind w:firstLine="709"/>
        <w:jc w:val="both"/>
        <w:rPr>
          <w:sz w:val="28"/>
          <w:szCs w:val="28"/>
        </w:rPr>
      </w:pPr>
      <w:r w:rsidRPr="005049DE">
        <w:rPr>
          <w:sz w:val="28"/>
          <w:szCs w:val="28"/>
        </w:rPr>
        <w:br/>
        <w:t>Приложение</w:t>
      </w:r>
    </w:p>
    <w:p w:rsidR="00D9772B" w:rsidRPr="005049DE" w:rsidRDefault="00D9772B" w:rsidP="00D9772B">
      <w:pPr>
        <w:shd w:val="clear" w:color="auto" w:fill="FFFFFF"/>
        <w:ind w:firstLine="709"/>
        <w:jc w:val="center"/>
        <w:rPr>
          <w:sz w:val="28"/>
          <w:szCs w:val="28"/>
        </w:rPr>
      </w:pPr>
      <w:r w:rsidRPr="005049DE">
        <w:rPr>
          <w:rStyle w:val="a5"/>
          <w:sz w:val="28"/>
          <w:szCs w:val="28"/>
        </w:rPr>
        <w:t>Рекомендации</w:t>
      </w:r>
      <w:r w:rsidRPr="005049DE">
        <w:rPr>
          <w:b/>
          <w:bCs/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по организации мониторинга трудоустройства выпускников СПО</w:t>
      </w:r>
      <w:r w:rsidRPr="005049DE">
        <w:rPr>
          <w:b/>
          <w:bCs/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и формированию центров содействия трудоустройству выпускников СПО</w:t>
      </w:r>
    </w:p>
    <w:p w:rsidR="00D9772B" w:rsidRPr="005049DE" w:rsidRDefault="00D9772B" w:rsidP="00D9772B">
      <w:pPr>
        <w:shd w:val="clear" w:color="auto" w:fill="FFFFFF"/>
        <w:ind w:firstLine="709"/>
        <w:jc w:val="both"/>
        <w:rPr>
          <w:sz w:val="28"/>
          <w:szCs w:val="28"/>
        </w:rPr>
      </w:pPr>
      <w:r w:rsidRPr="005049DE">
        <w:rPr>
          <w:sz w:val="28"/>
          <w:szCs w:val="28"/>
        </w:rPr>
        <w:t> 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</w:r>
      <w:proofErr w:type="gramStart"/>
      <w:r w:rsidRPr="005049DE">
        <w:rPr>
          <w:sz w:val="28"/>
          <w:szCs w:val="28"/>
        </w:rPr>
        <w:t xml:space="preserve">В соответствии с протоколом заседания Межведомственной рабочей группы по мониторингу ситуации на рынке труда в разрезе субъектов Российской Федерации от 23 января </w:t>
      </w:r>
      <w:smartTag w:uri="urn:schemas-microsoft-com:office:smarttags" w:element="metricconverter">
        <w:smartTagPr>
          <w:attr w:name="ProductID" w:val="2015 Г"/>
        </w:smartTagPr>
        <w:r w:rsidRPr="005049DE">
          <w:rPr>
            <w:sz w:val="28"/>
            <w:szCs w:val="28"/>
          </w:rPr>
          <w:t>2015 г</w:t>
        </w:r>
      </w:smartTag>
      <w:r w:rsidRPr="005049DE">
        <w:rPr>
          <w:sz w:val="28"/>
          <w:szCs w:val="28"/>
        </w:rPr>
        <w:t xml:space="preserve">. № 3, раздел I, пункт 8 </w:t>
      </w:r>
      <w:proofErr w:type="spellStart"/>
      <w:r w:rsidRPr="005049DE">
        <w:rPr>
          <w:sz w:val="28"/>
          <w:szCs w:val="28"/>
        </w:rPr>
        <w:t>Минобрнауки</w:t>
      </w:r>
      <w:proofErr w:type="spellEnd"/>
      <w:r w:rsidRPr="005049DE">
        <w:rPr>
          <w:sz w:val="28"/>
          <w:szCs w:val="28"/>
        </w:rPr>
        <w:t xml:space="preserve"> России поручено совместно с органами исполнительной власти субъектов </w:t>
      </w:r>
      <w:r w:rsidRPr="005049DE">
        <w:rPr>
          <w:sz w:val="28"/>
          <w:szCs w:val="28"/>
        </w:rPr>
        <w:lastRenderedPageBreak/>
        <w:t>Российской Федерации, образовательными организациями обеспечить проведение работы по содействию трудоустройству выпускников учебных заведений высшего и среднего профессионального образования, в том числе обеспечив</w:t>
      </w:r>
      <w:proofErr w:type="gramEnd"/>
      <w:r w:rsidRPr="005049DE">
        <w:rPr>
          <w:sz w:val="28"/>
          <w:szCs w:val="28"/>
        </w:rPr>
        <w:t xml:space="preserve"> индивидуальный учет и разработку перспективных планов профессионального развития.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I.   Организация мониторинга трудоустройства выпускников СПО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</w:r>
      <w:proofErr w:type="spellStart"/>
      <w:r w:rsidRPr="005049DE">
        <w:rPr>
          <w:sz w:val="28"/>
          <w:szCs w:val="28"/>
        </w:rPr>
        <w:t>Минобрнауки</w:t>
      </w:r>
      <w:proofErr w:type="spellEnd"/>
      <w:r w:rsidRPr="005049DE">
        <w:rPr>
          <w:sz w:val="28"/>
          <w:szCs w:val="28"/>
        </w:rPr>
        <w:t xml:space="preserve"> России организован мониторинг трудоустройства выпускников СПО на основе информации о фактическом трудоустройстве выпускников СПО и прогнозе трудоустройства выпускников 2015 года (письмо </w:t>
      </w:r>
      <w:proofErr w:type="spellStart"/>
      <w:r w:rsidRPr="005049DE">
        <w:rPr>
          <w:sz w:val="28"/>
          <w:szCs w:val="28"/>
        </w:rPr>
        <w:t>Минобрнауки</w:t>
      </w:r>
      <w:proofErr w:type="spellEnd"/>
      <w:r w:rsidRPr="005049DE">
        <w:rPr>
          <w:sz w:val="28"/>
          <w:szCs w:val="28"/>
        </w:rPr>
        <w:t xml:space="preserve"> России от 20 февраля </w:t>
      </w:r>
      <w:smartTag w:uri="urn:schemas-microsoft-com:office:smarttags" w:element="metricconverter">
        <w:smartTagPr>
          <w:attr w:name="ProductID" w:val="2015 Г"/>
        </w:smartTagPr>
        <w:r w:rsidRPr="005049DE">
          <w:rPr>
            <w:sz w:val="28"/>
            <w:szCs w:val="28"/>
          </w:rPr>
          <w:t>2015 г</w:t>
        </w:r>
      </w:smartTag>
      <w:r w:rsidRPr="005049DE">
        <w:rPr>
          <w:sz w:val="28"/>
          <w:szCs w:val="28"/>
        </w:rPr>
        <w:t>. № АК-314/06).</w:t>
      </w:r>
      <w:r w:rsidRPr="005049DE">
        <w:rPr>
          <w:sz w:val="28"/>
          <w:szCs w:val="28"/>
        </w:rPr>
        <w:br/>
        <w:t>Мониторинг трудоустройства выпускников СПО проводится на основе данных, представляемых образовательными организациями, реализующими образовательные программы среднего профессионального образования, независимо организационно-правовой формы и ведомственной принадлежности.</w:t>
      </w:r>
      <w:r w:rsidRPr="005049DE">
        <w:rPr>
          <w:sz w:val="28"/>
          <w:szCs w:val="28"/>
        </w:rPr>
        <w:br/>
        <w:t>Система мониторинга трудоустройства выпускников СПО представляет собой трехуровневую модель, включающую федеральный, региональный уровни и уровень образовательной организации, реализующей программы СПО.</w:t>
      </w:r>
      <w:r w:rsidRPr="005049DE">
        <w:rPr>
          <w:sz w:val="28"/>
          <w:szCs w:val="28"/>
        </w:rPr>
        <w:br/>
      </w:r>
      <w:proofErr w:type="gramStart"/>
      <w:r w:rsidRPr="005049DE">
        <w:rPr>
          <w:sz w:val="28"/>
          <w:szCs w:val="28"/>
        </w:rPr>
        <w:t>На всех уровнях мониторинга созданы координирующие органы:</w:t>
      </w:r>
      <w:r w:rsidRPr="005049DE">
        <w:rPr>
          <w:sz w:val="28"/>
          <w:szCs w:val="28"/>
        </w:rPr>
        <w:br/>
        <w:t>на федеральном - координационно-аналитический центр содействия трудоустройству выпускников СПО при ФГБОУ ВПО «Московский государственный технический университет имени Н.Э. Баумана»;</w:t>
      </w:r>
      <w:r w:rsidRPr="005049DE">
        <w:rPr>
          <w:sz w:val="28"/>
          <w:szCs w:val="28"/>
        </w:rPr>
        <w:br/>
        <w:t>на региональном - базовые центры содействия трудоустройству выпускников СПО в субъекте Российской Федерации;</w:t>
      </w:r>
      <w:r w:rsidRPr="005049DE">
        <w:rPr>
          <w:sz w:val="28"/>
          <w:szCs w:val="28"/>
        </w:rPr>
        <w:br/>
        <w:t>на уровне образовательной организации - центры (службы) содействия трудоустройству выпускников образовательной организации.</w:t>
      </w:r>
      <w:proofErr w:type="gramEnd"/>
      <w:r w:rsidRPr="005049DE">
        <w:rPr>
          <w:sz w:val="28"/>
          <w:szCs w:val="28"/>
        </w:rPr>
        <w:br/>
        <w:t xml:space="preserve">Дополнительно </w:t>
      </w:r>
      <w:proofErr w:type="spellStart"/>
      <w:r w:rsidRPr="005049DE">
        <w:rPr>
          <w:sz w:val="28"/>
          <w:szCs w:val="28"/>
        </w:rPr>
        <w:t>Минобрнауки</w:t>
      </w:r>
      <w:proofErr w:type="spellEnd"/>
      <w:r w:rsidRPr="005049DE">
        <w:rPr>
          <w:sz w:val="28"/>
          <w:szCs w:val="28"/>
        </w:rPr>
        <w:t xml:space="preserve"> России организован мониторинг трудоустройства инвалидов, включающий сбор данных об обучающихся инвалидах по образовательным программам СПО (письма </w:t>
      </w:r>
      <w:proofErr w:type="spellStart"/>
      <w:r w:rsidRPr="005049DE">
        <w:rPr>
          <w:sz w:val="28"/>
          <w:szCs w:val="28"/>
        </w:rPr>
        <w:t>Минобрнауки</w:t>
      </w:r>
      <w:proofErr w:type="spellEnd"/>
      <w:r w:rsidRPr="005049DE">
        <w:rPr>
          <w:sz w:val="28"/>
          <w:szCs w:val="28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5049DE">
          <w:rPr>
            <w:sz w:val="28"/>
            <w:szCs w:val="28"/>
          </w:rPr>
          <w:t>2015 г</w:t>
        </w:r>
      </w:smartTag>
      <w:r w:rsidRPr="005049DE">
        <w:rPr>
          <w:sz w:val="28"/>
          <w:szCs w:val="28"/>
        </w:rPr>
        <w:t>. № 06-262, 06-263, 06-264).</w:t>
      </w:r>
      <w:r w:rsidRPr="005049DE">
        <w:rPr>
          <w:sz w:val="28"/>
          <w:szCs w:val="28"/>
        </w:rPr>
        <w:br/>
        <w:t>Регламент мониторинга трудоустройства выпускников СПО приведен в приложении 1.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 xml:space="preserve">II. </w:t>
      </w:r>
      <w:proofErr w:type="gramStart"/>
      <w:r w:rsidRPr="005049DE">
        <w:rPr>
          <w:rStyle w:val="a5"/>
          <w:sz w:val="28"/>
          <w:szCs w:val="28"/>
        </w:rPr>
        <w:t>Организация проведения работы по содействию трудоустройству выпускников СПО</w:t>
      </w:r>
      <w:r w:rsidRPr="005049DE">
        <w:rPr>
          <w:sz w:val="28"/>
          <w:szCs w:val="28"/>
        </w:rPr>
        <w:br/>
        <w:t xml:space="preserve">В целях обеспечения проведения работы по содействию трудоустройству выпускников СПО Министерство рекомендует в срок до 15 апреля </w:t>
      </w:r>
      <w:smartTag w:uri="urn:schemas-microsoft-com:office:smarttags" w:element="metricconverter">
        <w:smartTagPr>
          <w:attr w:name="ProductID" w:val="2015 Г"/>
        </w:smartTagPr>
        <w:r w:rsidRPr="005049DE">
          <w:rPr>
            <w:sz w:val="28"/>
            <w:szCs w:val="28"/>
          </w:rPr>
          <w:t>2015 г</w:t>
        </w:r>
      </w:smartTag>
      <w:r w:rsidRPr="005049DE">
        <w:rPr>
          <w:sz w:val="28"/>
          <w:szCs w:val="28"/>
        </w:rPr>
        <w:t>. завершить создание:</w:t>
      </w:r>
      <w:r w:rsidRPr="005049DE">
        <w:rPr>
          <w:sz w:val="28"/>
          <w:szCs w:val="28"/>
        </w:rPr>
        <w:br/>
        <w:t xml:space="preserve">базовых центров содействия трудоустройству выпускников СПО, как координирующих органов в субъекте Российской Федерации (по </w:t>
      </w:r>
      <w:r w:rsidRPr="005049DE">
        <w:rPr>
          <w:sz w:val="28"/>
          <w:szCs w:val="28"/>
        </w:rPr>
        <w:lastRenderedPageBreak/>
        <w:t>возможности с установлением соответствующего государственного задания на оказание государственных услуг (выполнение работ));</w:t>
      </w:r>
      <w:proofErr w:type="gramEnd"/>
      <w:r w:rsidRPr="005049DE">
        <w:rPr>
          <w:sz w:val="28"/>
          <w:szCs w:val="28"/>
        </w:rPr>
        <w:br/>
        <w:t>центров содействия трудоустройству выпускников в конкретных образовательных организациях.</w:t>
      </w:r>
      <w:r w:rsidRPr="005049DE">
        <w:rPr>
          <w:sz w:val="28"/>
          <w:szCs w:val="28"/>
        </w:rPr>
        <w:br/>
        <w:t xml:space="preserve">Примерные положения о базовом центре содействия трудоустройству выпускников СПО в субъекте Российской Федерации и о центре содействия трудоустройству выпускников СПО в образовательной организации размещены на сайте </w:t>
      </w:r>
      <w:hyperlink r:id="rId8" w:history="1">
        <w:r w:rsidRPr="005049DE">
          <w:rPr>
            <w:rStyle w:val="a3"/>
            <w:sz w:val="28"/>
            <w:szCs w:val="28"/>
          </w:rPr>
          <w:t>http://kcst.bmstu.ru</w:t>
        </w:r>
      </w:hyperlink>
      <w:r w:rsidRPr="005049DE">
        <w:rPr>
          <w:sz w:val="28"/>
          <w:szCs w:val="28"/>
        </w:rPr>
        <w:t>.</w:t>
      </w:r>
      <w:r w:rsidRPr="005049DE">
        <w:rPr>
          <w:sz w:val="28"/>
          <w:szCs w:val="28"/>
        </w:rPr>
        <w:br/>
      </w:r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III. Организация работы по обеспечению индивидуального учета и разработке перспективных планов профессионального развития выпускников</w:t>
      </w:r>
      <w:proofErr w:type="gramStart"/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  <w:t> В</w:t>
      </w:r>
      <w:proofErr w:type="gramEnd"/>
      <w:r w:rsidRPr="005049DE">
        <w:rPr>
          <w:sz w:val="28"/>
          <w:szCs w:val="28"/>
        </w:rPr>
        <w:t xml:space="preserve"> целях исполнения поручения Правительства Российской Федерации по вопросу индивидуального учета и разработки перспективных планов профессионального развития выпускников </w:t>
      </w:r>
      <w:proofErr w:type="spellStart"/>
      <w:r w:rsidRPr="005049DE">
        <w:rPr>
          <w:sz w:val="28"/>
          <w:szCs w:val="28"/>
        </w:rPr>
        <w:t>Минобрнауки</w:t>
      </w:r>
      <w:proofErr w:type="spellEnd"/>
      <w:r w:rsidRPr="005049DE">
        <w:rPr>
          <w:sz w:val="28"/>
          <w:szCs w:val="28"/>
        </w:rPr>
        <w:t xml:space="preserve"> России подготовлен и размещен на сайте </w:t>
      </w:r>
      <w:hyperlink r:id="rId9" w:history="1">
        <w:r w:rsidRPr="005049DE">
          <w:rPr>
            <w:rStyle w:val="a3"/>
            <w:sz w:val="28"/>
            <w:szCs w:val="28"/>
          </w:rPr>
          <w:t>http://kcst.bmstu.ru</w:t>
        </w:r>
      </w:hyperlink>
      <w:r w:rsidRPr="005049DE">
        <w:rPr>
          <w:sz w:val="28"/>
          <w:szCs w:val="28"/>
        </w:rPr>
        <w:t xml:space="preserve"> примерный индивидуальный перспективный план профессионального развития выпускника 2015 года </w:t>
      </w:r>
      <w:hyperlink r:id="rId10" w:history="1">
        <w:r w:rsidRPr="005049DE">
          <w:rPr>
            <w:rStyle w:val="a3"/>
            <w:sz w:val="28"/>
            <w:szCs w:val="28"/>
          </w:rPr>
          <w:t>СКАЧАТЬ</w:t>
        </w:r>
      </w:hyperlink>
      <w:r w:rsidRPr="005049DE">
        <w:rPr>
          <w:sz w:val="28"/>
          <w:szCs w:val="28"/>
        </w:rPr>
        <w:t>.</w:t>
      </w:r>
      <w:r w:rsidRPr="005049DE">
        <w:rPr>
          <w:sz w:val="28"/>
          <w:szCs w:val="28"/>
        </w:rPr>
        <w:br/>
        <w:t xml:space="preserve">Центрам содействия трудоустройству выпускников СПО в образовательных организациях, реализующих программы СПО в срок до 1 мая </w:t>
      </w:r>
      <w:smartTag w:uri="urn:schemas-microsoft-com:office:smarttags" w:element="metricconverter">
        <w:smartTagPr>
          <w:attr w:name="ProductID" w:val="2015 Г"/>
        </w:smartTagPr>
        <w:r w:rsidRPr="005049DE">
          <w:rPr>
            <w:sz w:val="28"/>
            <w:szCs w:val="28"/>
          </w:rPr>
          <w:t>2015 г</w:t>
        </w:r>
      </w:smartTag>
      <w:r w:rsidRPr="005049DE">
        <w:rPr>
          <w:sz w:val="28"/>
          <w:szCs w:val="28"/>
        </w:rPr>
        <w:t>. необходимо провести работу по разработке индивидуальных перспективных планов профессионального развития выпускников 2015 года.</w:t>
      </w:r>
      <w:r w:rsidRPr="005049DE">
        <w:rPr>
          <w:sz w:val="28"/>
          <w:szCs w:val="28"/>
        </w:rPr>
        <w:br/>
        <w:t xml:space="preserve">Базовым центрам содействия трудоустройству выпускников СПО в субъекте Российской Федерации в срок до 1 июня </w:t>
      </w:r>
      <w:smartTag w:uri="urn:schemas-microsoft-com:office:smarttags" w:element="metricconverter">
        <w:smartTagPr>
          <w:attr w:name="ProductID" w:val="2015 Г"/>
        </w:smartTagPr>
        <w:r w:rsidRPr="005049DE">
          <w:rPr>
            <w:sz w:val="28"/>
            <w:szCs w:val="28"/>
          </w:rPr>
          <w:t>2015 г</w:t>
        </w:r>
      </w:smartTag>
      <w:r w:rsidRPr="005049DE">
        <w:rPr>
          <w:sz w:val="28"/>
          <w:szCs w:val="28"/>
        </w:rPr>
        <w:t>. подготовить рекомендации образовательным организациям, реализующим программы СПО, по содействию трудоустройству выпускников в субъекте Российской Федерации с учетом индивидуальных перспективных планов профессионального развития выпускников.</w:t>
      </w:r>
      <w:r w:rsidRPr="005049DE">
        <w:rPr>
          <w:sz w:val="28"/>
          <w:szCs w:val="28"/>
        </w:rPr>
        <w:br/>
        <w:t xml:space="preserve">  </w:t>
      </w:r>
    </w:p>
    <w:p w:rsidR="00D9772B" w:rsidRPr="005049DE" w:rsidRDefault="00D9772B" w:rsidP="00D9772B">
      <w:pPr>
        <w:shd w:val="clear" w:color="auto" w:fill="FFFFFF"/>
        <w:ind w:firstLine="709"/>
        <w:jc w:val="both"/>
        <w:rPr>
          <w:sz w:val="28"/>
          <w:szCs w:val="28"/>
        </w:rPr>
      </w:pPr>
      <w:r w:rsidRPr="005049DE">
        <w:rPr>
          <w:sz w:val="28"/>
          <w:szCs w:val="28"/>
        </w:rPr>
        <w:t>Приложение 1</w:t>
      </w:r>
    </w:p>
    <w:p w:rsidR="00D9772B" w:rsidRPr="005049DE" w:rsidRDefault="00D9772B" w:rsidP="00D9772B">
      <w:pPr>
        <w:shd w:val="clear" w:color="auto" w:fill="FFFFFF"/>
        <w:ind w:firstLine="709"/>
        <w:rPr>
          <w:sz w:val="28"/>
          <w:szCs w:val="28"/>
        </w:rPr>
      </w:pPr>
      <w:r w:rsidRPr="005049DE">
        <w:rPr>
          <w:sz w:val="28"/>
          <w:szCs w:val="28"/>
        </w:rPr>
        <w:t> </w:t>
      </w:r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Регламент мониторинга трудоустройства выпускников образовательных организаций СПО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</w:r>
      <w:r w:rsidRPr="005049DE">
        <w:rPr>
          <w:rStyle w:val="a6"/>
          <w:sz w:val="28"/>
          <w:szCs w:val="28"/>
        </w:rPr>
        <w:t>I. Центры (службы) содействия трудоустройству выпускников образовательных организаций СПО</w:t>
      </w:r>
      <w:r w:rsidRPr="005049DE">
        <w:rPr>
          <w:sz w:val="28"/>
          <w:szCs w:val="28"/>
        </w:rPr>
        <w:br/>
      </w:r>
      <w:r w:rsidRPr="005049DE">
        <w:rPr>
          <w:sz w:val="28"/>
          <w:szCs w:val="28"/>
        </w:rPr>
        <w:br/>
        <w:t xml:space="preserve">1. Заполняют </w:t>
      </w:r>
      <w:proofErr w:type="spellStart"/>
      <w:r w:rsidRPr="005049DE">
        <w:rPr>
          <w:sz w:val="28"/>
          <w:szCs w:val="28"/>
        </w:rPr>
        <w:t>веб-формы</w:t>
      </w:r>
      <w:proofErr w:type="spellEnd"/>
      <w:r w:rsidRPr="005049DE">
        <w:rPr>
          <w:sz w:val="28"/>
          <w:szCs w:val="28"/>
        </w:rPr>
        <w:t xml:space="preserve"> на сайте Координационно-аналитического центра содействия трудоустройству выпускников учреждений профессионального образо</w:t>
      </w:r>
      <w:r w:rsidRPr="005049DE">
        <w:rPr>
          <w:sz w:val="28"/>
          <w:szCs w:val="28"/>
        </w:rPr>
        <w:softHyphen/>
        <w:t xml:space="preserve">вания (КЦСТ) </w:t>
      </w:r>
      <w:hyperlink r:id="rId11" w:history="1">
        <w:proofErr w:type="spellStart"/>
        <w:r w:rsidRPr="005049DE">
          <w:rPr>
            <w:rStyle w:val="a3"/>
            <w:sz w:val="28"/>
            <w:szCs w:val="28"/>
          </w:rPr>
          <w:t>kcst.bmstu.ru</w:t>
        </w:r>
        <w:proofErr w:type="spellEnd"/>
      </w:hyperlink>
      <w:r w:rsidRPr="005049DE">
        <w:rPr>
          <w:sz w:val="28"/>
          <w:szCs w:val="28"/>
        </w:rPr>
        <w:t xml:space="preserve"> в указанные сроки:</w:t>
      </w:r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форма № 1</w:t>
      </w:r>
      <w:r w:rsidRPr="005049DE">
        <w:rPr>
          <w:sz w:val="28"/>
          <w:szCs w:val="28"/>
        </w:rPr>
        <w:t xml:space="preserve"> «Фактическое распределение выпускников очной формы </w:t>
      </w:r>
      <w:proofErr w:type="gramStart"/>
      <w:r w:rsidRPr="005049DE">
        <w:rPr>
          <w:sz w:val="28"/>
          <w:szCs w:val="28"/>
        </w:rPr>
        <w:t>обучения по каналам</w:t>
      </w:r>
      <w:proofErr w:type="gramEnd"/>
      <w:r w:rsidRPr="005049DE">
        <w:rPr>
          <w:sz w:val="28"/>
          <w:szCs w:val="28"/>
        </w:rPr>
        <w:t xml:space="preserve"> занятости» - заполняется 4 апреля, 4 октября и 4 декабря в год выпуска;</w:t>
      </w:r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форма № 2</w:t>
      </w:r>
      <w:r w:rsidRPr="005049DE">
        <w:rPr>
          <w:sz w:val="28"/>
          <w:szCs w:val="28"/>
        </w:rPr>
        <w:t xml:space="preserve"> «Сведения о количестве граждан, завершивших обучение в </w:t>
      </w:r>
      <w:r w:rsidRPr="005049DE">
        <w:rPr>
          <w:sz w:val="28"/>
          <w:szCs w:val="28"/>
        </w:rPr>
        <w:lastRenderedPageBreak/>
        <w:t>текущем учебном году по программам переподготовки, повышения квалификации и опережающего обучения» - заполняется 4 числа каждого месяца с начала учебного года нарастающим итогом. Информация относится к безработным гражданам, в том числе нетрудоустроенным выпускникам очной формы обучения, и работникам организаций, находящихся под риском увольнения или занятых неполное рабочее время;</w:t>
      </w:r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форма № 3</w:t>
      </w:r>
      <w:r w:rsidRPr="005049DE">
        <w:rPr>
          <w:sz w:val="28"/>
          <w:szCs w:val="28"/>
        </w:rPr>
        <w:t xml:space="preserve"> «Прогноз </w:t>
      </w:r>
      <w:proofErr w:type="gramStart"/>
      <w:r w:rsidRPr="005049DE">
        <w:rPr>
          <w:sz w:val="28"/>
          <w:szCs w:val="28"/>
        </w:rPr>
        <w:t>распределения выпускников очной формы обучения текущего учебного года</w:t>
      </w:r>
      <w:proofErr w:type="gramEnd"/>
      <w:r w:rsidRPr="005049DE">
        <w:rPr>
          <w:sz w:val="28"/>
          <w:szCs w:val="28"/>
        </w:rPr>
        <w:t xml:space="preserve"> по каналам занятости» - заполняется 4 декабря и 4 апреля текущего учебного года;</w:t>
      </w:r>
      <w:r w:rsidRPr="005049DE">
        <w:rPr>
          <w:sz w:val="28"/>
          <w:szCs w:val="28"/>
        </w:rPr>
        <w:br/>
      </w:r>
      <w:proofErr w:type="gramStart"/>
      <w:r w:rsidRPr="005049DE">
        <w:rPr>
          <w:rStyle w:val="a5"/>
          <w:sz w:val="28"/>
          <w:szCs w:val="28"/>
        </w:rPr>
        <w:t>форма № 4</w:t>
      </w:r>
      <w:r w:rsidRPr="005049DE">
        <w:rPr>
          <w:sz w:val="28"/>
          <w:szCs w:val="28"/>
        </w:rPr>
        <w:t xml:space="preserve"> «Показатели трудоустройства и работы выпускников очной формы обучения» - заполняется 4 апреля, 4 октября и 4 декабря в год выпуска;</w:t>
      </w:r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форма № 5</w:t>
      </w:r>
      <w:r w:rsidRPr="005049DE">
        <w:rPr>
          <w:sz w:val="28"/>
          <w:szCs w:val="28"/>
        </w:rPr>
        <w:t xml:space="preserve"> - Показатели трудоустройства и работы выпускников очной формы обучения, трудоустроенных на предприятия (в организации) оборонно-промышленного комплекса (ОПК) или завершивших обучение в рамках целевого обучения - заполняется 4 апреля, 4 октября и 4 декабря в год выпуска;</w:t>
      </w:r>
      <w:proofErr w:type="gramEnd"/>
      <w:r w:rsidRPr="005049DE">
        <w:rPr>
          <w:sz w:val="28"/>
          <w:szCs w:val="28"/>
        </w:rPr>
        <w:br/>
      </w:r>
      <w:proofErr w:type="gramStart"/>
      <w:r w:rsidRPr="005049DE">
        <w:rPr>
          <w:rStyle w:val="a5"/>
          <w:sz w:val="28"/>
          <w:szCs w:val="28"/>
        </w:rPr>
        <w:t>форма № 5.1</w:t>
      </w:r>
      <w:r w:rsidRPr="005049DE">
        <w:rPr>
          <w:sz w:val="28"/>
          <w:szCs w:val="28"/>
        </w:rPr>
        <w:t xml:space="preserve"> - Прогноз трудоустройства выпускников очной формы обучения на предприятия (в организации) оборонно-промышленного комплекса (ОПК) или обучающихся в рамках целевого обучения - заполняется 4 декабря и 4 апреля текущего учебного года;</w:t>
      </w:r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форма № 6</w:t>
      </w:r>
      <w:r w:rsidRPr="005049DE">
        <w:rPr>
          <w:sz w:val="28"/>
          <w:szCs w:val="28"/>
        </w:rPr>
        <w:t xml:space="preserve"> - Показатели трудоустройства и работы выпускников очной формы обучения, относящихся к инвалидам и лицам с ограниченными возможностями - заполняется 4 апреля, 4 октября и 4 декабря в год выпуска;</w:t>
      </w:r>
      <w:proofErr w:type="gramEnd"/>
      <w:r w:rsidRPr="005049DE">
        <w:rPr>
          <w:sz w:val="28"/>
          <w:szCs w:val="28"/>
        </w:rPr>
        <w:br/>
      </w:r>
      <w:proofErr w:type="gramStart"/>
      <w:r w:rsidRPr="005049DE">
        <w:rPr>
          <w:rStyle w:val="a5"/>
          <w:sz w:val="28"/>
          <w:szCs w:val="28"/>
        </w:rPr>
        <w:t>форма № 6.1</w:t>
      </w:r>
      <w:r w:rsidRPr="005049DE">
        <w:rPr>
          <w:sz w:val="28"/>
          <w:szCs w:val="28"/>
        </w:rPr>
        <w:t xml:space="preserve"> - Прогноз трудоустройства выпускников очной формы обучения, относящихся к инвалидам и лицам с ограниченными возможностями - заполняется 4 декабря и 4 апреля текущего учебного года;</w:t>
      </w:r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форма № 7</w:t>
      </w:r>
      <w:r w:rsidRPr="005049DE">
        <w:rPr>
          <w:sz w:val="28"/>
          <w:szCs w:val="28"/>
        </w:rPr>
        <w:t xml:space="preserve"> - Показатели трудоустройства и работы выпускников очной формы обучения, относящихся к детям-сиротам и детям, оставшимся без попечения родителей - заполняется 4 апреля, 4 октября и 4 декабря в год выпуска;</w:t>
      </w:r>
      <w:proofErr w:type="gramEnd"/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форма № 7.1</w:t>
      </w:r>
      <w:r w:rsidRPr="005049DE">
        <w:rPr>
          <w:sz w:val="28"/>
          <w:szCs w:val="28"/>
        </w:rPr>
        <w:t xml:space="preserve"> - Прогноз трудоустройства выпускников очной формы обучения, относящихся к детям-сиротам и детям, оставшихся без попечения родителей </w:t>
      </w:r>
      <w:proofErr w:type="gramStart"/>
      <w:r w:rsidRPr="005049DE">
        <w:rPr>
          <w:sz w:val="28"/>
          <w:szCs w:val="28"/>
        </w:rPr>
        <w:t>-з</w:t>
      </w:r>
      <w:proofErr w:type="gramEnd"/>
      <w:r w:rsidRPr="005049DE">
        <w:rPr>
          <w:sz w:val="28"/>
          <w:szCs w:val="28"/>
        </w:rPr>
        <w:t>аполняется 4 декабря и 4 апреля текущего учебного года;</w:t>
      </w:r>
      <w:r w:rsidRPr="005049DE">
        <w:rPr>
          <w:sz w:val="28"/>
          <w:szCs w:val="28"/>
        </w:rPr>
        <w:br/>
      </w:r>
      <w:r w:rsidRPr="005049DE">
        <w:rPr>
          <w:rStyle w:val="a5"/>
          <w:sz w:val="28"/>
          <w:szCs w:val="28"/>
        </w:rPr>
        <w:t>форма № 8</w:t>
      </w:r>
      <w:r w:rsidRPr="005049DE">
        <w:rPr>
          <w:sz w:val="28"/>
          <w:szCs w:val="28"/>
        </w:rPr>
        <w:t xml:space="preserve"> - Показатели трудоустройства и работы выпускников очной формы обучения, трудоустроенных на предприятиях (в организациях) ОПК -заполняется 4 апреля, 4 октября и 4 декабря в год выпуска.</w:t>
      </w:r>
      <w:r w:rsidRPr="005049DE">
        <w:rPr>
          <w:sz w:val="28"/>
          <w:szCs w:val="28"/>
        </w:rPr>
        <w:br/>
        <w:t xml:space="preserve">2. Образовательные организации и их филиалы, находящиеся в других субъектах Российской Федерации, заполняют </w:t>
      </w:r>
      <w:proofErr w:type="spellStart"/>
      <w:r w:rsidRPr="005049DE">
        <w:rPr>
          <w:sz w:val="28"/>
          <w:szCs w:val="28"/>
        </w:rPr>
        <w:t>веб-формы</w:t>
      </w:r>
      <w:proofErr w:type="spellEnd"/>
      <w:r w:rsidRPr="005049DE">
        <w:rPr>
          <w:sz w:val="28"/>
          <w:szCs w:val="28"/>
        </w:rPr>
        <w:t xml:space="preserve"> раздельно.</w:t>
      </w:r>
      <w:r w:rsidRPr="005049DE">
        <w:rPr>
          <w:sz w:val="28"/>
          <w:szCs w:val="28"/>
        </w:rPr>
        <w:br/>
        <w:t>3. Руководители образовательных организаций несут персональную ответственность за своевременность и достоверность представляемой информации образовательными организациями и их филиалами.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</w:r>
      <w:r w:rsidRPr="005049DE">
        <w:rPr>
          <w:rStyle w:val="a6"/>
          <w:sz w:val="28"/>
          <w:szCs w:val="28"/>
        </w:rPr>
        <w:t xml:space="preserve">II. Базовые центры содействия трудоустройству выпускников СПО в </w:t>
      </w:r>
      <w:r w:rsidRPr="005049DE">
        <w:rPr>
          <w:rStyle w:val="a6"/>
          <w:sz w:val="28"/>
          <w:szCs w:val="28"/>
        </w:rPr>
        <w:lastRenderedPageBreak/>
        <w:t>субъектах Российской Федерации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  <w:t xml:space="preserve">1. Обеспечивают регистрацию всех центров (служб) содействия трудоустройству выпускников в образовательных организациях, реализующих образовательные программы СПО, и их филиалов на территории субъекта Российской Федерации в базе данных на сайте КЦСТ: </w:t>
      </w:r>
      <w:hyperlink r:id="rId12" w:history="1">
        <w:proofErr w:type="spellStart"/>
        <w:r w:rsidRPr="005049DE">
          <w:rPr>
            <w:rStyle w:val="a3"/>
            <w:sz w:val="28"/>
            <w:szCs w:val="28"/>
          </w:rPr>
          <w:t>kcst.bmstu.ru</w:t>
        </w:r>
        <w:proofErr w:type="spellEnd"/>
      </w:hyperlink>
      <w:r w:rsidRPr="005049DE">
        <w:rPr>
          <w:sz w:val="28"/>
          <w:szCs w:val="28"/>
        </w:rPr>
        <w:t>.</w:t>
      </w:r>
      <w:r w:rsidRPr="005049DE">
        <w:rPr>
          <w:sz w:val="28"/>
          <w:szCs w:val="28"/>
        </w:rPr>
        <w:br/>
        <w:t xml:space="preserve">2. Контролируют своевременность заполнения </w:t>
      </w:r>
      <w:proofErr w:type="spellStart"/>
      <w:r w:rsidRPr="005049DE">
        <w:rPr>
          <w:sz w:val="28"/>
          <w:szCs w:val="28"/>
        </w:rPr>
        <w:t>веб-форм</w:t>
      </w:r>
      <w:proofErr w:type="spellEnd"/>
      <w:r w:rsidRPr="005049DE">
        <w:rPr>
          <w:sz w:val="28"/>
          <w:szCs w:val="28"/>
        </w:rPr>
        <w:t xml:space="preserve"> центрами (службами) содействия трудоустройству выпускников СПО.</w:t>
      </w:r>
      <w:r w:rsidRPr="005049DE">
        <w:rPr>
          <w:sz w:val="28"/>
          <w:szCs w:val="28"/>
        </w:rPr>
        <w:br/>
        <w:t xml:space="preserve">3. Информируют КЦСТ о завершении заполнения </w:t>
      </w:r>
      <w:proofErr w:type="spellStart"/>
      <w:r w:rsidRPr="005049DE">
        <w:rPr>
          <w:sz w:val="28"/>
          <w:szCs w:val="28"/>
        </w:rPr>
        <w:t>веб-форм</w:t>
      </w:r>
      <w:proofErr w:type="spellEnd"/>
      <w:r w:rsidRPr="005049DE">
        <w:rPr>
          <w:sz w:val="28"/>
          <w:szCs w:val="28"/>
        </w:rPr>
        <w:t xml:space="preserve"> всеми образовательными организациями, находящимися на территории субъекта Российской Федерации в срок не позднее 10-го числа отчетного месяца.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</w:r>
      <w:r w:rsidRPr="005049DE">
        <w:rPr>
          <w:rStyle w:val="a6"/>
          <w:sz w:val="28"/>
          <w:szCs w:val="28"/>
        </w:rPr>
        <w:t>III Координационно-аналитический центр содействия трудоустройству выпускников ФГБОУ ВПО «Московский государственный технический университет имени Н. Э. Баумана»</w:t>
      </w:r>
      <w:r w:rsidRPr="005049DE">
        <w:rPr>
          <w:sz w:val="28"/>
          <w:szCs w:val="28"/>
        </w:rPr>
        <w:br/>
        <w:t> </w:t>
      </w:r>
      <w:r w:rsidRPr="005049DE">
        <w:rPr>
          <w:sz w:val="28"/>
          <w:szCs w:val="28"/>
        </w:rPr>
        <w:br/>
        <w:t>1. Проводит мониторинг и методическое сопровождение деятельности центров (служб) содействия трудоустройству выпускников образовательных организаций и их филиалов.</w:t>
      </w:r>
      <w:r w:rsidRPr="005049DE">
        <w:rPr>
          <w:sz w:val="28"/>
          <w:szCs w:val="28"/>
        </w:rPr>
        <w:br/>
        <w:t xml:space="preserve">2. Осуществляет сбор и контроль информации по </w:t>
      </w:r>
      <w:proofErr w:type="spellStart"/>
      <w:r w:rsidRPr="005049DE">
        <w:rPr>
          <w:sz w:val="28"/>
          <w:szCs w:val="28"/>
        </w:rPr>
        <w:t>веб-формам</w:t>
      </w:r>
      <w:proofErr w:type="spellEnd"/>
      <w:r w:rsidRPr="005049DE">
        <w:rPr>
          <w:sz w:val="28"/>
          <w:szCs w:val="28"/>
        </w:rPr>
        <w:t xml:space="preserve"> в указанные сроки.</w:t>
      </w:r>
      <w:r w:rsidRPr="005049DE">
        <w:rPr>
          <w:sz w:val="28"/>
          <w:szCs w:val="28"/>
        </w:rPr>
        <w:br/>
        <w:t xml:space="preserve">3. Представляет аналитические отчеты в </w:t>
      </w:r>
      <w:proofErr w:type="spellStart"/>
      <w:r w:rsidRPr="005049DE">
        <w:rPr>
          <w:sz w:val="28"/>
          <w:szCs w:val="28"/>
        </w:rPr>
        <w:t>Минобрнауки</w:t>
      </w:r>
      <w:proofErr w:type="spellEnd"/>
      <w:r w:rsidRPr="005049DE">
        <w:rPr>
          <w:sz w:val="28"/>
          <w:szCs w:val="28"/>
        </w:rPr>
        <w:t xml:space="preserve"> России и федеральные органы исполнительной власти, имеющие в ведении образовательные организации.</w:t>
      </w:r>
    </w:p>
    <w:p w:rsidR="00D9772B" w:rsidRPr="005049DE" w:rsidRDefault="00D9772B" w:rsidP="00D9772B">
      <w:pPr>
        <w:ind w:firstLine="709"/>
        <w:jc w:val="both"/>
        <w:rPr>
          <w:sz w:val="28"/>
          <w:szCs w:val="28"/>
        </w:rPr>
      </w:pPr>
    </w:p>
    <w:p w:rsidR="005C0836" w:rsidRDefault="005C0836"/>
    <w:sectPr w:rsidR="005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2B"/>
    <w:rsid w:val="005C0836"/>
    <w:rsid w:val="00D9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9772B"/>
    <w:pPr>
      <w:spacing w:before="100" w:beforeAutospacing="1" w:after="100" w:afterAutospacing="1"/>
      <w:outlineLvl w:val="0"/>
    </w:pPr>
    <w:rPr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72B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rsid w:val="00D9772B"/>
    <w:rPr>
      <w:strike w:val="0"/>
      <w:dstrike w:val="0"/>
      <w:color w:val="2B569E"/>
      <w:u w:val="none"/>
      <w:effect w:val="none"/>
    </w:rPr>
  </w:style>
  <w:style w:type="paragraph" w:styleId="a4">
    <w:name w:val="Normal (Web)"/>
    <w:basedOn w:val="a"/>
    <w:rsid w:val="00D9772B"/>
    <w:pPr>
      <w:spacing w:before="100" w:beforeAutospacing="1" w:after="100" w:afterAutospacing="1"/>
    </w:pPr>
  </w:style>
  <w:style w:type="character" w:styleId="a5">
    <w:name w:val="Strong"/>
    <w:basedOn w:val="a0"/>
    <w:qFormat/>
    <w:rsid w:val="00D9772B"/>
    <w:rPr>
      <w:b/>
      <w:bCs/>
    </w:rPr>
  </w:style>
  <w:style w:type="character" w:styleId="a6">
    <w:name w:val="Emphasis"/>
    <w:basedOn w:val="a0"/>
    <w:qFormat/>
    <w:rsid w:val="00D977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cst.bmstu.ru/images/file/763_06/bcenters.doc" TargetMode="External"/><Relationship Id="rId12" Type="http://schemas.openxmlformats.org/officeDocument/2006/relationships/hyperlink" Target="http://kcst.bmst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cst.bmstu.ru/images/file/763_06/plan.docx" TargetMode="External"/><Relationship Id="rId11" Type="http://schemas.openxmlformats.org/officeDocument/2006/relationships/hyperlink" Target="http://kcst.bmstu.ru/" TargetMode="External"/><Relationship Id="rId5" Type="http://schemas.openxmlformats.org/officeDocument/2006/relationships/hyperlink" Target="http://kcst.bmstu.ru/images/file/763_06/polojenie_bazovii.docx" TargetMode="External"/><Relationship Id="rId10" Type="http://schemas.openxmlformats.org/officeDocument/2006/relationships/hyperlink" Target="http://kcst.bmstu.ru/images/file/plan.docx" TargetMode="External"/><Relationship Id="rId4" Type="http://schemas.openxmlformats.org/officeDocument/2006/relationships/hyperlink" Target="http://kcst.bmstu.ru/images/file/763_06/polojenie_CSTV_SPO.docx" TargetMode="External"/><Relationship Id="rId9" Type="http://schemas.openxmlformats.org/officeDocument/2006/relationships/hyperlink" Target="http://kcst.bmst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8795</Characters>
  <Application>Microsoft Office Word</Application>
  <DocSecurity>0</DocSecurity>
  <Lines>73</Lines>
  <Paragraphs>20</Paragraphs>
  <ScaleCrop>false</ScaleCrop>
  <Company>РТПЛ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Tamara_Ivanovna</dc:creator>
  <cp:keywords/>
  <dc:description/>
  <cp:lastModifiedBy>Tamara_Ivanovna</cp:lastModifiedBy>
  <cp:revision>1</cp:revision>
  <dcterms:created xsi:type="dcterms:W3CDTF">2015-10-15T09:16:00Z</dcterms:created>
  <dcterms:modified xsi:type="dcterms:W3CDTF">2015-10-15T09:17:00Z</dcterms:modified>
</cp:coreProperties>
</file>